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4"/>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r>
        <w:rPr>
          <w:rFonts w:eastAsia="方正仿宋简体"/>
          <w:sz w:val="32"/>
          <w:szCs w:val="32"/>
          <w:lang w:bidi="ar"/>
        </w:rPr>
        <w:tab/>
      </w: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济政字〔2025〕</w:t>
      </w:r>
      <w:r>
        <w:rPr>
          <w:rFonts w:hint="eastAsia" w:ascii="方正仿宋简体" w:hAnsi="文星仿宋" w:eastAsia="方正仿宋简体" w:cs="方正仿宋简体"/>
          <w:b/>
          <w:sz w:val="32"/>
          <w:szCs w:val="32"/>
          <w:lang w:val="en-US" w:eastAsia="zh-CN" w:bidi="ar"/>
        </w:rPr>
        <w:t>39</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5"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e40HCb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S1nHhyN6NF4xW6KMlPEjgLu/S5dbhh3qdA8 6uTKPxFgx6rm6aqmOmYm6PH2ZjlffiZY8eJrXhNjwvxFBceK0XNLNat+cHjETMUo9CWk1LGeTbRe i2VLQxRAi6ItZDJdpNbRDzUZgzVya6wtKZiG/b1N7AA0+u22pV/hRMBvwkqVDeB4jquu81KMCuSD lyyfIoniaXt56cEpyZlVtOzFIkDoMhj7N5FU2nrqoMh6FrJY+yBPVd/6TmOuPV5WsuzRr/ea/frh rJ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uNBwm8AQAAgAMAAA4AAAAAAAAAAQAgAAAA OQEAAGRycy9lMm9Eb2MueG1sUEsFBgAAAAAGAAYAWQEAAGcFAAAAAA== ">
                <v:fill on="f" focussize="0,0"/>
                <v:stroke weight="1pt" color="#FF0000" joinstyle="round"/>
                <v:imagedata o:title=""/>
                <o:lock v:ext="edit" aspectratio="f"/>
              </v:line>
            </w:pict>
          </mc:Fallback>
        </mc:AlternateContent>
      </w:r>
    </w:p>
    <w:p>
      <w:pPr>
        <w:spacing w:line="400" w:lineRule="exact"/>
        <w:jc w:val="center"/>
        <w:rPr>
          <w:rFonts w:ascii="方正小标宋简体" w:hAnsi="文星仿宋" w:eastAsia="方正小标宋简体" w:cs="方正小标宋简体"/>
          <w:b/>
          <w:color w:val="000000"/>
          <w:sz w:val="44"/>
          <w:szCs w:val="44"/>
        </w:rPr>
      </w:pPr>
    </w:p>
    <w:p>
      <w:pPr>
        <w:adjustRightInd w:val="0"/>
        <w:spacing w:line="600" w:lineRule="exact"/>
        <w:jc w:val="center"/>
        <w:rPr>
          <w:rFonts w:ascii="方正小标宋简体" w:hAnsi="文星仿宋" w:eastAsia="方正小标宋简体" w:cs="方正小标宋简体"/>
          <w:b/>
          <w:spacing w:val="40"/>
          <w:sz w:val="44"/>
          <w:szCs w:val="44"/>
        </w:rPr>
      </w:pPr>
      <w:bookmarkStart w:id="1" w:name="标题"/>
      <w:bookmarkEnd w:id="1"/>
      <w:r>
        <w:rPr>
          <w:rFonts w:hint="eastAsia" w:ascii="方正小标宋简体" w:hAnsi="文星仿宋" w:eastAsia="方正小标宋简体" w:cs="方正小标宋简体"/>
          <w:b/>
          <w:spacing w:val="40"/>
          <w:sz w:val="44"/>
          <w:szCs w:val="44"/>
          <w:lang w:bidi="ar"/>
        </w:rPr>
        <w:t>济宁市人民政</w:t>
      </w:r>
      <w:r>
        <w:rPr>
          <w:rFonts w:hint="eastAsia" w:ascii="方正小标宋简体" w:hAnsi="文星仿宋" w:eastAsia="方正小标宋简体" w:cs="方正小标宋简体"/>
          <w:b/>
          <w:sz w:val="44"/>
          <w:szCs w:val="44"/>
          <w:lang w:bidi="ar"/>
        </w:rPr>
        <w:t>府</w:t>
      </w:r>
    </w:p>
    <w:p>
      <w:pPr>
        <w:adjustRightInd w:val="0"/>
        <w:spacing w:line="600" w:lineRule="exact"/>
        <w:jc w:val="center"/>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关于济宁市任城分区范围内8个街区（地块）</w:t>
      </w:r>
    </w:p>
    <w:p>
      <w:pPr>
        <w:adjustRightInd w:val="0"/>
        <w:spacing w:line="6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控制性详细规划的批复</w:t>
      </w:r>
      <w:bookmarkEnd w:id="2"/>
    </w:p>
    <w:p>
      <w:pPr>
        <w:spacing w:line="600" w:lineRule="exact"/>
        <w:ind w:firstLine="624" w:firstLineChars="200"/>
        <w:rPr>
          <w:rFonts w:ascii="方正仿宋简体" w:hAnsi="方正仿宋简体" w:eastAsia="方正仿宋简体" w:cs="方正仿宋简体"/>
          <w:b/>
          <w:sz w:val="32"/>
          <w:szCs w:val="32"/>
        </w:rPr>
      </w:pPr>
    </w:p>
    <w:p>
      <w:pPr>
        <w:adjustRightInd w:val="0"/>
        <w:spacing w:line="600" w:lineRule="exact"/>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市自然资源和规划局：</w:t>
      </w:r>
    </w:p>
    <w:p>
      <w:pPr>
        <w:adjustRightIn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你局《关于报请批准济宁市任城分区范围内8个街区（地块）控制性详细规划的请示》（济自资规呈〔2025〕83号）收悉。经研究，批复如下：</w:t>
      </w:r>
    </w:p>
    <w:p>
      <w:pPr>
        <w:adjustRightIn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原则同意《济宁市任城分区高铁北站片区04、05街区及二十里铺片区06街区控制性详细规划》《济宁市任城分区二十里铺片区葛亭煤矿地块控制性详细规划》《济宁市任城分区二十里铺片区鸿久建材地块控制性详细规划》《济宁市任城分区安居片区01街区控制性详细规划》《济宁市任城分区安居片区济宁蔬菜批发市场南地块控制性详细规划》《济宁市任城分区华辰街区控制性详细规划》（以下简称《控规》）。《控规》涉及任城分区高铁北站片区04、05街区，二十里铺片区06街区、葛亭煤矿地块、鸿久建材地块，安居片区01街区、济宁蔬菜批发市场南地块，华辰街区共8个街区（地块）控制性详细规划，规划总用地面积388.24公顷。</w:t>
      </w:r>
    </w:p>
    <w:p>
      <w:pPr>
        <w:adjustRightIn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二、经依法批准的控制性详细规划是实施国土空间用途管制和核发规划许可的法定依据</w:t>
      </w:r>
      <w:r>
        <w:rPr>
          <w:rFonts w:hint="default" w:ascii="方正仿宋简体" w:hAnsi="方正仿宋简体" w:eastAsia="方正仿宋简体" w:cs="方正仿宋简体"/>
          <w:b/>
          <w:sz w:val="32"/>
          <w:szCs w:val="32"/>
        </w:rPr>
        <w:t>。</w:t>
      </w:r>
      <w:r>
        <w:rPr>
          <w:rFonts w:hint="eastAsia" w:ascii="方正仿宋简体" w:hAnsi="方正仿宋简体" w:eastAsia="方正仿宋简体" w:cs="方正仿宋简体"/>
          <w:b/>
          <w:sz w:val="32"/>
          <w:szCs w:val="32"/>
        </w:rPr>
        <w:t>任城区人民政府要严格按照《控规》要求组织实施，任何单位和个人不得擅自改变用地性质、用地控制指标等强制性内容。</w:t>
      </w:r>
    </w:p>
    <w:p>
      <w:pPr>
        <w:adjustRightInd w:val="0"/>
        <w:spacing w:line="600" w:lineRule="exact"/>
        <w:ind w:firstLine="624"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三、《控规》批复后，你局要会同任城区人民政府和有关部门单位做好控规备案、社会公布等工作。</w:t>
      </w:r>
    </w:p>
    <w:p>
      <w:pPr>
        <w:spacing w:line="600" w:lineRule="exact"/>
        <w:ind w:firstLine="624" w:firstLineChars="200"/>
        <w:rPr>
          <w:rFonts w:ascii="方正仿宋简体" w:hAnsi="方正仿宋简体" w:eastAsia="方正仿宋简体" w:cs="方正仿宋简体"/>
          <w:b/>
          <w:sz w:val="32"/>
          <w:szCs w:val="32"/>
        </w:rPr>
      </w:pPr>
    </w:p>
    <w:p>
      <w:pPr>
        <w:spacing w:line="600" w:lineRule="exact"/>
        <w:ind w:firstLine="624" w:firstLineChars="200"/>
        <w:rPr>
          <w:rFonts w:ascii="方正仿宋简体" w:hAnsi="方正仿宋简体" w:eastAsia="方正仿宋简体" w:cs="方正仿宋简体"/>
          <w:b/>
          <w:sz w:val="32"/>
          <w:szCs w:val="32"/>
        </w:rPr>
      </w:pPr>
    </w:p>
    <w:p>
      <w:pPr>
        <w:spacing w:line="600" w:lineRule="exact"/>
        <w:ind w:firstLine="624" w:firstLineChars="200"/>
        <w:rPr>
          <w:rFonts w:ascii="方正仿宋简体" w:hAnsi="方正仿宋简体" w:eastAsia="方正仿宋简体" w:cs="方正仿宋简体"/>
          <w:b/>
          <w:sz w:val="32"/>
          <w:szCs w:val="32"/>
        </w:rPr>
      </w:pPr>
    </w:p>
    <w:p>
      <w:pPr>
        <w:wordWrap w:val="0"/>
        <w:spacing w:line="600" w:lineRule="exact"/>
        <w:jc w:val="right"/>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 xml:space="preserve">济宁市人民政府         </w:t>
      </w:r>
    </w:p>
    <w:p>
      <w:pPr>
        <w:wordWrap w:val="0"/>
        <w:spacing w:line="600" w:lineRule="exact"/>
        <w:jc w:val="right"/>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2025年5月</w:t>
      </w:r>
      <w:r>
        <w:rPr>
          <w:rFonts w:hint="eastAsia" w:ascii="方正仿宋简体" w:hAnsi="方正仿宋简体" w:eastAsia="方正仿宋简体" w:cs="方正仿宋简体"/>
          <w:b/>
          <w:sz w:val="32"/>
          <w:szCs w:val="32"/>
          <w:lang w:val="en-US" w:eastAsia="zh-CN"/>
        </w:rPr>
        <w:t>22</w:t>
      </w:r>
      <w:r>
        <w:rPr>
          <w:rFonts w:hint="eastAsia" w:ascii="方正仿宋简体" w:hAnsi="方正仿宋简体" w:eastAsia="方正仿宋简体" w:cs="方正仿宋简体"/>
          <w:b/>
          <w:sz w:val="32"/>
          <w:szCs w:val="32"/>
        </w:rPr>
        <w:t xml:space="preserve">日        </w:t>
      </w:r>
    </w:p>
    <w:p>
      <w:pPr>
        <w:spacing w:line="600" w:lineRule="exact"/>
        <w:ind w:firstLine="624" w:firstLineChars="200"/>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方正仿宋简体" w:hAnsi="方正仿宋简体" w:eastAsia="方正仿宋简体" w:cs="方正仿宋简体"/>
          <w:b/>
          <w:sz w:val="32"/>
          <w:szCs w:val="32"/>
          <w:lang w:eastAsia="zh-CN"/>
        </w:rPr>
      </w:pPr>
    </w:p>
    <w:p>
      <w:pPr>
        <w:rPr>
          <w:rFonts w:ascii="方正小标宋简体" w:hAnsi="方正小标宋简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6"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0khmjuAEAAIADAAAO AAAAZHJzL2Uyb0RvYy54bWytU8tu2zAQvBfoPxC811KMPArBcg5x0kvQGmj7AWtyJRHgC1zWsv++ S9px0vZSFPWBJrm7s7PD0er+4KzYYyITfC+vFq0U6FXQxo+9/P7t6cNHKSiD12CDx14ekeT9+v27 1Rw7XIYpWI1JMIinbo69nHKOXdOQmtABLUJEz8EhJAeZj2lsdIKZ0Z1tlm1728wh6ZiCQiK+3ZyC cl3xhwFV/jIMhFnYXjK3XNdU111Zm/UKujFBnIw604B/YOHAeG56gdpABvEjmT+gnFEpUBjyQgXX hGEwCusMPM1V+9s0XyeIWGdhcSheZKL/B6s+77dJGN3LWyk8OH6iZ+NR3BVl5kgdJzz4bTqfKG5T GfMwJFf+eQBxqGoeL2riIQvFlzc319dty6Krl1jzWhgT5U8YnCibXlruWfWD/TNlbsapLymlj/Vi Znst7yoesFEGC5mhXWTq5MdaTMEa/WSsLSWUxt2DTWIP5enrr8zEwL+klS4boOmUV0MnU0wI+tFr kY+RRfHsXlk4ONRSWGSzlx0DQpfB2L/J5NbWM4Mi60nIstsFfaz61nt+5srxbMnio7fnWv364ax/ Al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C0khmjuAEAAIADAAAOAAAAAAAAAAEAIAAAADsB AABkcnMvZTJvRG9jLnhtbFBLBQYAAAAABgAGAFkBAABlBQAAAAA= ">
                <v:fill on="f" focussize="0,0"/>
                <v:stroke weight="1pt" color="#000000" joinstyle="round"/>
                <v:imagedata o:title=""/>
                <o:lock v:ext="edit" aspectratio="f"/>
              </v:line>
            </w:pict>
          </mc:Fallback>
        </mc:AlternateContent>
      </w:r>
      <w:bookmarkStart w:id="3" w:name="主题词"/>
      <w:bookmarkEnd w:id="3"/>
    </w:p>
    <w:p>
      <w:pPr>
        <w:spacing w:line="440" w:lineRule="exact"/>
        <w:ind w:firstLine="136" w:firstLineChars="50"/>
        <w:rPr>
          <w:rFonts w:ascii="方正仿宋简体" w:hAnsi="文星仿宋" w:eastAsia="方正仿宋简体" w:cs="方正仿宋简体"/>
          <w:b/>
          <w:color w:val="000000"/>
          <w:sz w:val="28"/>
          <w:szCs w:val="28"/>
        </w:rPr>
      </w:pPr>
      <w:r>
        <w:rPr>
          <w:rFonts w:hint="eastAsia" w:ascii="方正仿宋简体" w:hAnsi="文星仿宋" w:eastAsia="方正仿宋简体" w:cs="方正仿宋简体"/>
          <w:b/>
          <w:sz w:val="28"/>
          <w:szCs w:val="28"/>
          <w:lang w:bidi="ar"/>
        </w:rPr>
        <w:t>抄送：</w:t>
      </w:r>
      <w:bookmarkStart w:id="4" w:name="BKchaosong"/>
      <w:bookmarkEnd w:id="4"/>
      <w:r>
        <w:rPr>
          <w:rFonts w:hint="eastAsia" w:ascii="方正仿宋简体" w:hAnsi="文星仿宋" w:eastAsia="方正仿宋简体" w:cs="方正仿宋简体"/>
          <w:b/>
          <w:sz w:val="28"/>
          <w:szCs w:val="28"/>
          <w:lang w:bidi="ar"/>
        </w:rPr>
        <w:t>省自然资源厅，市</w:t>
      </w:r>
      <w:r>
        <w:rPr>
          <w:rFonts w:hint="default" w:ascii="方正仿宋简体" w:hAnsi="文星仿宋" w:eastAsia="方正仿宋简体" w:cs="方正仿宋简体"/>
          <w:b/>
          <w:sz w:val="28"/>
          <w:szCs w:val="28"/>
          <w:lang w:bidi="ar"/>
        </w:rPr>
        <w:t>直有关部门、单位，任城区人民政府</w:t>
      </w:r>
      <w:r>
        <w:rPr>
          <w:rFonts w:hint="eastAsia" w:ascii="方正仿宋简体" w:hAnsi="文星仿宋" w:eastAsia="方正仿宋简体" w:cs="方正仿宋简体"/>
          <w:b/>
          <w:color w:val="000000"/>
          <w:sz w:val="28"/>
          <w:szCs w:val="28"/>
          <w:lang w:bidi="ar"/>
        </w:rPr>
        <w:t>。</w:t>
      </w:r>
    </w:p>
    <w:p>
      <w:pPr>
        <w:spacing w:line="740" w:lineRule="exact"/>
        <w:ind w:firstLine="156" w:firstLineChars="5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512445</wp:posOffset>
                </wp:positionV>
                <wp:extent cx="5544185" cy="0"/>
                <wp:effectExtent l="0" t="0" r="19050" b="19050"/>
                <wp:wrapNone/>
                <wp:docPr id="8"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35pt;height:0pt;width:436.55pt;z-index:251662336;mso-width-relative:page;mso-height-relative:page;" filled="f" stroked="t" coordsize="21600,21600" o:gfxdata="UEsFBgAAAAAAAAAAAAAAAAAAAAAAAFBLAwQKAAAAAACHTuJAAAAAAAAAAAAAAAAABAAAAGRycy9Q SwMEFAAAAAgAh07iQGE0nZ/VAAAABgEAAA8AAABkcnMvZG93bnJldi54bWxNj81OwzAQhO9IvIO1 SNyonSIRK8TpAVRVIC5tkbhu4yUOxOs0dn94e4w4wHFnRjPf1ouzH8SRptgHNlDMFAjiNtieOwOv 2+WNBhETssUhMBn4ogiL5vKixsqGE6/puEmdyCUcKzTgUhorKWPryGOchZE4e+9h8pjyOXXSTnjK 5X6Qc6XupMee84LDkR4ctZ+bgzeAj6t1etPz57J/ci8f2+V+5fTemOurQt2DSHROf2H4wc/o0GSm XTiwjWIwkB9JBrQqQWRXl7cFiN2vIJta/sdvvgFQSwMEFAAAAAgAh07iQHqwPL63AQAAgAMAAA4A AABkcnMvZTJvRG9jLnhtbK1T227bMAx9H7B/EPS+2A3aXYw4fWjWvRRbgHUfwEi0LUA3iFqc/P0o JU13eRmK+kGWRPKQPDxa3R6cFXtMZILv5dWilQK9Ctr4sZc/Hu/ffZSCMngNNnjs5RFJ3q7fvlnN scNlmILVmASDeOrm2Msp59g1DakJHdAiRPRsHEJykPmYxkYnmBnd2WbZtu+bOSQdU1BIxLebk1Gu K/4woMrfhoEwC9tLri3XNdV1V9ZmvYJuTBAno85lwAuqcGA8J71AbSCD+JnMP1DOqBQoDHmhgmvC MBiFtQfu5qr9q5vvE0SsvTA5FC800evBqq/7bRJG95IH5cHxiB6MR/GpMDNH6tjhzm/T+URxm0qb hyG58ucGxKGyebywiYcsFF/e3Fxfty2Trp5szXNgTJS/YHCibHppOWflD/YPlDkZuz65lDzWi5nl tfxQ8YCFMljIDO0il05+rMEUrNH3xtoSQmnc3dkk9lBGX7/SEwP/4VaybICmk181nUQxIejPXot8 jEyKZ/XKUoNDLYVFFnvZMSB0GYz9H09ObT1XUGg9EVl2u6CPld96z2OuNZ4lWXT0+7lGPz+c9S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hNJ2f1QAAAAYBAAAPAAAAAAAAAAEAIAAAADgAAABkcnMv ZG93bnJldi54bWxQSwECFAAUAAAACACHTuJAerA8vrcBAACAAwAADgAAAAAAAAABACAAAAA6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93345</wp:posOffset>
                </wp:positionV>
                <wp:extent cx="5544185" cy="0"/>
                <wp:effectExtent l="0" t="0" r="19050" b="19050"/>
                <wp:wrapNone/>
                <wp:docPr id="7"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7.35pt;height:0pt;width:436.55pt;z-index:251661312;mso-width-relative:page;mso-height-relative:page;" filled="f" stroked="t" coordsize="21600,21600" o:gfxdata="UEsFBgAAAAAAAAAAAAAAAAAAAAAAAFBLAwQKAAAAAACHTuJAAAAAAAAAAAAAAAAABAAAAGRycy9Q SwMEFAAAAAgAh07iQBsE4j/VAAAABgEAAA8AAABkcnMvZG93bnJldi54bWxNj81OwzAQhO9IvIO1 SNyok4JIFOL0AKoqEJe2SFy3yTZOiddp7P7w9iziUI4zs5r5tpydXa+ONIbOs4F0koAirn3TcWvg Yz2/y0GFiNxg75kMfFOAWXV9VWLR+BMv6biKrZISDgUasDEOhdahtuQwTPxALNnWjw6jyLHVzYgn KXe9nibJo3bYsSxYHOjZUv21OjgD+LJYxs98+pZ1r/Z9t57vFzbfG3N7kyZPoCKd4+UYfvEFHSph 2vgDN0H1BuSRKO5DBkrSPLtPQW3+DF2V+j9+9QNQSwMEFAAAAAgAh07iQEijDQa4AQAAgAMAAA4A AABkcnMvZTJvRG9jLnhtbK1TTW/bMAy9D9h/EHRf7AbtWhhxemjaXYotwLYfwEi0LUBfELU4+fej lDTttsswLAdFEsnHx6fn1f3BWbHHRCb4Xl4tWinQq6CNH3v5/dvThzspKIPXYIPHXh6R5P36/bvV HDtchilYjUkwiKdujr2cco5d05Ca0AEtQkTPwSEkB5mPaWx0gpnRnW2WbfuxmUPSMQWFRHy7OQXl uuIPA6r8ZRgIs7C9ZG65rqmuu7I26xV0Y4I4GXWmAf/AwoHx3PQCtYEM4kcyf0A5o1KgMOSFCq4J w2AU1hl4mqv2t2m+ThCxzsLiULzIRP8PVn3eb5Mwupe3Unhw/ETPxqO4K8rMkTpOePDbdD5R3KYy 5mFIrvzzAOJQ1Txe1MRDFoovb26ur9uWRVcvsea1MCbKnzA4UTa9tNyz6gf7Z8rcjFNfUkof68XM 9lreVjxgowwWMkO7yNTJj7WYgjX6yVhbSiiNuwebxB7K09dfmYmBf0krXTZA0ymvhk6mmBD0o9ci HyOL4tm9snBwqKWwyGYvOwaELoOxf5PJra1nBkXWk5Bltwv6WPWt9/zMlePZksVHb8+1+vXDWf8E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GwTiP9UAAAAGAQAADwAAAAAAAAABACAAAAA4AAAAZHJz L2Rvd25yZXYueG1sUEsBAhQAFAAAAAgAh07iQEijDQa4AQAAgA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2025年5月</w:t>
      </w:r>
      <w:r>
        <w:rPr>
          <w:rFonts w:hint="eastAsia" w:ascii="方正仿宋简体" w:hAnsi="文星仿宋" w:eastAsia="方正仿宋简体" w:cs="方正仿宋简体"/>
          <w:b/>
          <w:sz w:val="28"/>
          <w:szCs w:val="28"/>
          <w:lang w:val="en-US" w:eastAsia="zh-CN" w:bidi="ar"/>
        </w:rPr>
        <w:t>22</w:t>
      </w:r>
      <w:bookmarkStart w:id="5" w:name="_GoBack"/>
      <w:bookmarkEnd w:id="5"/>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524210"/>
      <w:docPartObj>
        <w:docPartGallery w:val="autotext"/>
      </w:docPartObj>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true"/>
  <w:bordersDoNotSurroundFooter w:val="true"/>
  <w:documentProtection w:enforcement="1" w:edit="readOnly" w:salt="+k1TXPODe12F44r43UV7Nw==" w:hash="SQtz76uihC0KJD1eVDJk5bnzY1/iwVtFaxNIS/mu2LmS3C3p0gawkUOTbHNqaUjln53XuXE+935RkW5aPdoNL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C8"/>
    <w:rsid w:val="00026EC8"/>
    <w:rsid w:val="001D14D2"/>
    <w:rsid w:val="001D6E07"/>
    <w:rsid w:val="00281BB2"/>
    <w:rsid w:val="00575087"/>
    <w:rsid w:val="006A3A83"/>
    <w:rsid w:val="00C90BC8"/>
    <w:rsid w:val="00D57693"/>
    <w:rsid w:val="00DF2686"/>
    <w:rsid w:val="00E868B5"/>
    <w:rsid w:val="29DB7A4E"/>
    <w:rsid w:val="5BDD88EC"/>
    <w:rsid w:val="5F7E14B8"/>
    <w:rsid w:val="690C5541"/>
    <w:rsid w:val="7BBE244F"/>
    <w:rsid w:val="7EFEEF4B"/>
    <w:rsid w:val="9F7FBE68"/>
    <w:rsid w:val="F3BFE53C"/>
    <w:rsid w:val="FEFF6730"/>
    <w:rsid w:val="FF2F9D59"/>
    <w:rsid w:val="FFFF1E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605</Words>
  <Characters>104</Characters>
  <Lines>1</Lines>
  <Paragraphs>1</Paragraphs>
  <TotalTime>0</TotalTime>
  <ScaleCrop>false</ScaleCrop>
  <LinksUpToDate>false</LinksUpToDate>
  <CharactersWithSpaces>708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2019-12-21T02:39:00Z</dcterms:created>
  <dc:creator>nizy</dc:creator>
  <cp:lastModifiedBy>user</cp:lastModifiedBy>
  <cp:lastPrinted>2025-05-23T15:18:17Z</cp:lastPrinted>
  <dcterms:modified xsi:type="dcterms:W3CDTF">2025-05-23T15:18:18Z</dcterms:modified>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9E67645B444046C9889C68C73E89F26B</vt:lpwstr>
  </property>
</Properties>
</file>