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567" w:rsidRDefault="00171567" w:rsidP="00171567">
      <w:pPr>
        <w:jc w:val="center"/>
        <w:rPr>
          <w:rFonts w:ascii="方正小标宋简体" w:eastAsia="方正小标宋简体" w:hAnsi="微软雅黑"/>
          <w:color w:val="3D3D3D"/>
          <w:sz w:val="44"/>
          <w:szCs w:val="39"/>
          <w:shd w:val="clear" w:color="auto" w:fill="FFFFFF"/>
        </w:rPr>
      </w:pPr>
    </w:p>
    <w:p w:rsidR="00171567" w:rsidRPr="003A5EEE" w:rsidRDefault="00171567" w:rsidP="00171567">
      <w:pPr>
        <w:jc w:val="center"/>
        <w:rPr>
          <w:rFonts w:ascii="方正小标宋简体" w:eastAsia="方正小标宋简体" w:hAnsi="微软雅黑"/>
          <w:color w:val="000000" w:themeColor="text1"/>
          <w:sz w:val="44"/>
          <w:szCs w:val="39"/>
          <w:shd w:val="clear" w:color="auto" w:fill="FFFFFF"/>
        </w:rPr>
      </w:pPr>
      <w:bookmarkStart w:id="0" w:name="_GoBack"/>
      <w:r w:rsidRPr="003A5EEE">
        <w:rPr>
          <w:rFonts w:ascii="方正小标宋简体" w:eastAsia="方正小标宋简体" w:hAnsi="微软雅黑" w:hint="eastAsia"/>
          <w:color w:val="000000" w:themeColor="text1"/>
          <w:sz w:val="44"/>
          <w:szCs w:val="39"/>
          <w:shd w:val="clear" w:color="auto" w:fill="FFFFFF"/>
        </w:rPr>
        <w:t>济宁市知识产权局</w:t>
      </w:r>
    </w:p>
    <w:p w:rsidR="00171567" w:rsidRPr="003A5EEE" w:rsidRDefault="00171567" w:rsidP="00171567">
      <w:pPr>
        <w:jc w:val="center"/>
        <w:rPr>
          <w:rFonts w:ascii="方正小标宋简体" w:eastAsia="方正小标宋简体"/>
          <w:color w:val="000000" w:themeColor="text1"/>
          <w:sz w:val="40"/>
          <w:szCs w:val="32"/>
        </w:rPr>
      </w:pPr>
      <w:r w:rsidRPr="003A5EEE">
        <w:rPr>
          <w:rFonts w:ascii="方正小标宋简体" w:eastAsia="方正小标宋简体" w:hAnsi="微软雅黑" w:hint="eastAsia"/>
          <w:color w:val="000000" w:themeColor="text1"/>
          <w:sz w:val="44"/>
          <w:szCs w:val="39"/>
          <w:shd w:val="clear" w:color="auto" w:fill="FFFFFF"/>
        </w:rPr>
        <w:t>2018年度政府信息公开工作年度报告</w:t>
      </w:r>
    </w:p>
    <w:bookmarkEnd w:id="0"/>
    <w:p w:rsidR="000C2502" w:rsidRDefault="002A5DAA" w:rsidP="000C2502">
      <w:pPr>
        <w:ind w:firstLineChars="200" w:firstLine="640"/>
        <w:rPr>
          <w:rFonts w:ascii="仿宋_GB2312" w:eastAsia="仿宋_GB2312"/>
          <w:sz w:val="32"/>
          <w:szCs w:val="32"/>
        </w:rPr>
      </w:pPr>
      <w:r w:rsidRPr="002A5DAA">
        <w:rPr>
          <w:rFonts w:ascii="仿宋_GB2312" w:eastAsia="仿宋_GB2312" w:hint="eastAsia"/>
          <w:sz w:val="32"/>
          <w:szCs w:val="32"/>
        </w:rPr>
        <w:t>根据《中华人民共和国政府信息公开条例》(以下简称《条例》)和市委、市政府《济宁市人民政府办公室关于做好</w:t>
      </w:r>
      <w:r>
        <w:rPr>
          <w:rFonts w:ascii="仿宋_GB2312" w:eastAsia="仿宋_GB2312" w:hint="eastAsia"/>
          <w:sz w:val="32"/>
          <w:szCs w:val="32"/>
        </w:rPr>
        <w:t>2018</w:t>
      </w:r>
      <w:r w:rsidRPr="002A5DAA">
        <w:rPr>
          <w:rFonts w:ascii="仿宋_GB2312" w:eastAsia="仿宋_GB2312" w:hint="eastAsia"/>
          <w:sz w:val="32"/>
          <w:szCs w:val="32"/>
        </w:rPr>
        <w:t>年度政府信息公开统计表和年度报告报送公开工作的通知》的相关规定和要求，特向社会公布</w:t>
      </w:r>
      <w:r>
        <w:rPr>
          <w:rFonts w:ascii="仿宋_GB2312" w:eastAsia="仿宋_GB2312" w:hint="eastAsia"/>
          <w:sz w:val="32"/>
          <w:szCs w:val="32"/>
        </w:rPr>
        <w:t>2018</w:t>
      </w:r>
      <w:r w:rsidRPr="002A5DAA">
        <w:rPr>
          <w:rFonts w:ascii="仿宋_GB2312" w:eastAsia="仿宋_GB2312" w:hint="eastAsia"/>
          <w:sz w:val="32"/>
          <w:szCs w:val="32"/>
        </w:rPr>
        <w:t>年度知识产权局政府信息公开年度报告。本报告由概述、政府信息公开组织领导和</w:t>
      </w:r>
      <w:r w:rsidR="004148D9">
        <w:rPr>
          <w:rFonts w:ascii="仿宋_GB2312" w:eastAsia="仿宋_GB2312" w:hint="eastAsia"/>
          <w:sz w:val="32"/>
          <w:szCs w:val="32"/>
        </w:rPr>
        <w:t>制度建设情况、主动公开政府信息的情况、</w:t>
      </w:r>
      <w:r w:rsidR="004148D9">
        <w:rPr>
          <w:rFonts w:ascii="仿宋_GB2312" w:eastAsia="仿宋_GB2312" w:hint="eastAsia"/>
          <w:sz w:val="32"/>
          <w:szCs w:val="32"/>
        </w:rPr>
        <w:t>回应解读情况</w:t>
      </w:r>
      <w:r w:rsidR="004148D9">
        <w:rPr>
          <w:rFonts w:ascii="仿宋_GB2312" w:eastAsia="仿宋_GB2312" w:hint="eastAsia"/>
          <w:sz w:val="32"/>
          <w:szCs w:val="32"/>
        </w:rPr>
        <w:t>、依申请公开政府信息的情况、</w:t>
      </w:r>
      <w:r w:rsidR="004148D9" w:rsidRPr="004148D9">
        <w:rPr>
          <w:rFonts w:ascii="仿宋_GB2312" w:eastAsia="仿宋_GB2312" w:hint="eastAsia"/>
          <w:sz w:val="32"/>
          <w:szCs w:val="32"/>
        </w:rPr>
        <w:t>行政诉讼、行政复议和举报投诉情况</w:t>
      </w:r>
      <w:r w:rsidR="004148D9">
        <w:rPr>
          <w:rFonts w:ascii="仿宋_GB2312" w:eastAsia="仿宋_GB2312" w:hint="eastAsia"/>
          <w:sz w:val="32"/>
          <w:szCs w:val="32"/>
        </w:rPr>
        <w:t>、</w:t>
      </w:r>
      <w:r w:rsidRPr="002A5DAA">
        <w:rPr>
          <w:rFonts w:ascii="仿宋_GB2312" w:eastAsia="仿宋_GB2312" w:hint="eastAsia"/>
          <w:sz w:val="32"/>
          <w:szCs w:val="32"/>
        </w:rPr>
        <w:t>政府信息公开收费及减免情况、因政府信息公开申请行政复议提起行政诉讼的情况、</w:t>
      </w:r>
      <w:r w:rsidR="004148D9" w:rsidRPr="004148D9">
        <w:rPr>
          <w:rFonts w:ascii="仿宋_GB2312" w:eastAsia="仿宋_GB2312" w:hint="eastAsia"/>
          <w:sz w:val="32"/>
          <w:szCs w:val="32"/>
        </w:rPr>
        <w:t>政府信息公开的收费及减免情况</w:t>
      </w:r>
      <w:r w:rsidRPr="002A5DAA">
        <w:rPr>
          <w:rFonts w:ascii="仿宋_GB2312" w:eastAsia="仿宋_GB2312" w:hint="eastAsia"/>
          <w:sz w:val="32"/>
          <w:szCs w:val="32"/>
        </w:rPr>
        <w:t>、</w:t>
      </w:r>
      <w:r w:rsidR="004148D9" w:rsidRPr="004148D9">
        <w:rPr>
          <w:rFonts w:ascii="仿宋_GB2312" w:eastAsia="仿宋_GB2312" w:hint="eastAsia"/>
          <w:sz w:val="32"/>
          <w:szCs w:val="32"/>
        </w:rPr>
        <w:t>所属事业单位信息公开情况</w:t>
      </w:r>
      <w:r w:rsidR="004148D9" w:rsidRPr="004148D9">
        <w:rPr>
          <w:rFonts w:ascii="仿宋_GB2312" w:eastAsia="仿宋_GB2312" w:hint="eastAsia"/>
          <w:sz w:val="32"/>
          <w:szCs w:val="32"/>
        </w:rPr>
        <w:t>、</w:t>
      </w:r>
      <w:r w:rsidR="004148D9" w:rsidRPr="004148D9">
        <w:rPr>
          <w:rFonts w:ascii="仿宋_GB2312" w:eastAsia="仿宋_GB2312" w:hint="eastAsia"/>
          <w:sz w:val="32"/>
          <w:szCs w:val="32"/>
        </w:rPr>
        <w:t>政府信息公开工作存在的主要问题及改进情况</w:t>
      </w:r>
      <w:r w:rsidRPr="002A5DAA">
        <w:rPr>
          <w:rFonts w:ascii="仿宋_GB2312" w:eastAsia="仿宋_GB2312" w:hint="eastAsia"/>
          <w:sz w:val="32"/>
          <w:szCs w:val="32"/>
        </w:rPr>
        <w:t>等</w:t>
      </w:r>
      <w:r w:rsidR="004148D9">
        <w:rPr>
          <w:rFonts w:ascii="仿宋_GB2312" w:eastAsia="仿宋_GB2312" w:hint="eastAsia"/>
          <w:sz w:val="32"/>
          <w:szCs w:val="32"/>
        </w:rPr>
        <w:t>九</w:t>
      </w:r>
      <w:r w:rsidRPr="002A5DAA">
        <w:rPr>
          <w:rFonts w:ascii="仿宋_GB2312" w:eastAsia="仿宋_GB2312" w:hint="eastAsia"/>
          <w:sz w:val="32"/>
          <w:szCs w:val="32"/>
        </w:rPr>
        <w:t>个部分组成。本报告所列数据的统计期限自</w:t>
      </w:r>
      <w:r>
        <w:rPr>
          <w:rFonts w:ascii="仿宋_GB2312" w:eastAsia="仿宋_GB2312" w:hint="eastAsia"/>
          <w:sz w:val="32"/>
          <w:szCs w:val="32"/>
        </w:rPr>
        <w:t>2018</w:t>
      </w:r>
      <w:r w:rsidRPr="002A5DAA">
        <w:rPr>
          <w:rFonts w:ascii="仿宋_GB2312" w:eastAsia="仿宋_GB2312" w:hint="eastAsia"/>
          <w:sz w:val="32"/>
          <w:szCs w:val="32"/>
        </w:rPr>
        <w:t>年1月1日起至</w:t>
      </w:r>
      <w:r>
        <w:rPr>
          <w:rFonts w:ascii="仿宋_GB2312" w:eastAsia="仿宋_GB2312" w:hint="eastAsia"/>
          <w:sz w:val="32"/>
          <w:szCs w:val="32"/>
        </w:rPr>
        <w:t>2018</w:t>
      </w:r>
      <w:r w:rsidRPr="002A5DAA">
        <w:rPr>
          <w:rFonts w:ascii="仿宋_GB2312" w:eastAsia="仿宋_GB2312" w:hint="eastAsia"/>
          <w:sz w:val="32"/>
          <w:szCs w:val="32"/>
        </w:rPr>
        <w:t>年12月31日止。</w:t>
      </w:r>
      <w:r w:rsidRPr="002A5DAA">
        <w:rPr>
          <w:rFonts w:ascii="仿宋_GB2312" w:eastAsia="仿宋_GB2312" w:hint="eastAsia"/>
          <w:sz w:val="32"/>
          <w:szCs w:val="32"/>
        </w:rPr>
        <w:br/>
        <w:t xml:space="preserve">　　</w:t>
      </w:r>
      <w:r w:rsidRPr="004148D9">
        <w:rPr>
          <w:rFonts w:ascii="黑体" w:eastAsia="黑体" w:hAnsi="黑体" w:hint="eastAsia"/>
          <w:sz w:val="32"/>
          <w:szCs w:val="32"/>
        </w:rPr>
        <w:t>一、概述</w:t>
      </w:r>
    </w:p>
    <w:p w:rsidR="00991231" w:rsidRDefault="000C2502" w:rsidP="000C2502">
      <w:pPr>
        <w:ind w:firstLineChars="200" w:firstLine="640"/>
        <w:rPr>
          <w:rFonts w:ascii="仿宋_GB2312" w:eastAsia="仿宋_GB2312"/>
          <w:sz w:val="32"/>
          <w:szCs w:val="32"/>
        </w:rPr>
      </w:pPr>
      <w:r>
        <w:rPr>
          <w:rFonts w:ascii="仿宋_GB2312" w:eastAsia="仿宋_GB2312" w:hint="eastAsia"/>
          <w:sz w:val="32"/>
          <w:szCs w:val="32"/>
        </w:rPr>
        <w:t>2018</w:t>
      </w:r>
      <w:r w:rsidRPr="002A5DAA">
        <w:rPr>
          <w:rFonts w:ascii="仿宋_GB2312" w:eastAsia="仿宋_GB2312" w:hint="eastAsia"/>
          <w:sz w:val="32"/>
          <w:szCs w:val="32"/>
        </w:rPr>
        <w:t>年，在市委、市政府的正确领导下，在局党组的高度重视下，市知识产权局把信息公开作为深入贯彻落实科学发展观，切实加强组织领导，规范要求，深化公开内容，创新公开形式，加大公开工作投入，提高工作水平，推动信息</w:t>
      </w:r>
      <w:r w:rsidRPr="002A5DAA">
        <w:rPr>
          <w:rFonts w:ascii="仿宋_GB2312" w:eastAsia="仿宋_GB2312" w:hint="eastAsia"/>
          <w:sz w:val="32"/>
          <w:szCs w:val="32"/>
        </w:rPr>
        <w:lastRenderedPageBreak/>
        <w:t>公开工作的全面发展。</w:t>
      </w:r>
      <w:r w:rsidR="002A5DAA" w:rsidRPr="002A5DAA">
        <w:rPr>
          <w:rFonts w:ascii="仿宋_GB2312" w:eastAsia="仿宋_GB2312" w:hint="eastAsia"/>
          <w:sz w:val="32"/>
          <w:szCs w:val="32"/>
        </w:rPr>
        <w:br/>
        <w:t xml:space="preserve">　　济宁市知识产权局为正处级参照公务员管理事业单位，下设综合科、法规科、协调管理科、规划发展科4个内设机构，主要职能有：一、负责组织协调全市知识产权保护工作，推动知识产权保护工作体系建设、承担规范专利管理基本秩序责任。二、负责贯彻落实国家知识产权局涉外工作的方针、政策，统筹协调全市涉外知识产权事宜。三、负责全市专利执法工作，依法处理和调解侵犯专利的纠纷、案件，查处假冒他人专利行为和冒充专利行为。指导区县开展专利执法工作。四、制定全市专利工作发展规划和年度计划并负责组织实施;负责全市专利信息公共服务体系建设，会同有关部门推动专利信息的传播利用，承担全市专利统计工作。五、负责管理本市专利技术交易和专利许可合同登记备案等工作。管理专利实施资金，推动专利技术的实施和转让。会同有关部门指导和规范知识产权无形资产评估工作。联系指导全市机关团体、企事业单位的专利事务。六、指导和监督专利中介服务机构。负责专利广告出证和统计分析工作等多项职能。在</w:t>
      </w:r>
      <w:r w:rsidR="002A5DAA">
        <w:rPr>
          <w:rFonts w:ascii="仿宋_GB2312" w:eastAsia="仿宋_GB2312" w:hint="eastAsia"/>
          <w:sz w:val="32"/>
          <w:szCs w:val="32"/>
        </w:rPr>
        <w:t>2018</w:t>
      </w:r>
      <w:r w:rsidR="002A5DAA" w:rsidRPr="002A5DAA">
        <w:rPr>
          <w:rFonts w:ascii="仿宋_GB2312" w:eastAsia="仿宋_GB2312" w:hint="eastAsia"/>
          <w:sz w:val="32"/>
          <w:szCs w:val="32"/>
        </w:rPr>
        <w:t>年度工作中，在市委、市政府的正确领导与关心支持下，全市知识产权工作认真贯彻党的十八大和十八届三中、四中、五中、六中全会精神，坚持"稳中求进"的总基调，以创新发展理念为引领，以供给侧结构性改革为主线，大力实施知识产权战略，持续提升知识产权的创造、运用、保护和</w:t>
      </w:r>
      <w:r w:rsidR="002A5DAA" w:rsidRPr="002A5DAA">
        <w:rPr>
          <w:rFonts w:ascii="仿宋_GB2312" w:eastAsia="仿宋_GB2312" w:hint="eastAsia"/>
          <w:sz w:val="32"/>
          <w:szCs w:val="32"/>
        </w:rPr>
        <w:lastRenderedPageBreak/>
        <w:t>管理实力，为推进新旧发展动能转换提供重要支撑。专利导航产业升级取得新进展，专利执法维</w:t>
      </w:r>
      <w:proofErr w:type="gramStart"/>
      <w:r w:rsidR="002A5DAA" w:rsidRPr="002A5DAA">
        <w:rPr>
          <w:rFonts w:ascii="仿宋_GB2312" w:eastAsia="仿宋_GB2312" w:hint="eastAsia"/>
          <w:sz w:val="32"/>
          <w:szCs w:val="32"/>
        </w:rPr>
        <w:t>权考核</w:t>
      </w:r>
      <w:proofErr w:type="gramEnd"/>
      <w:r w:rsidR="002A5DAA" w:rsidRPr="002A5DAA">
        <w:rPr>
          <w:rFonts w:ascii="仿宋_GB2312" w:eastAsia="仿宋_GB2312" w:hint="eastAsia"/>
          <w:sz w:val="32"/>
          <w:szCs w:val="32"/>
        </w:rPr>
        <w:t>在全国排名靠前，新获批5家省级知识产权优势企业，知识产权政策体系进一步完善。</w:t>
      </w:r>
    </w:p>
    <w:p w:rsidR="000D14B5" w:rsidRDefault="00991231" w:rsidP="000C2502">
      <w:pPr>
        <w:ind w:firstLineChars="200" w:firstLine="640"/>
        <w:rPr>
          <w:rFonts w:ascii="仿宋_GB2312" w:eastAsia="仿宋_GB2312" w:hAnsi="华文中宋" w:hint="eastAsia"/>
          <w:sz w:val="32"/>
          <w:szCs w:val="32"/>
        </w:rPr>
      </w:pPr>
      <w:r w:rsidRPr="000C2502">
        <w:rPr>
          <w:rFonts w:ascii="黑体" w:eastAsia="黑体" w:hAnsi="黑体" w:hint="eastAsia"/>
          <w:sz w:val="32"/>
          <w:szCs w:val="32"/>
        </w:rPr>
        <w:t>二、政府信息公开组织领导和制度建设情况</w:t>
      </w:r>
      <w:r w:rsidR="002A5DAA" w:rsidRPr="002A5DAA">
        <w:rPr>
          <w:rFonts w:ascii="仿宋_GB2312" w:eastAsia="仿宋_GB2312" w:hint="eastAsia"/>
          <w:sz w:val="32"/>
          <w:szCs w:val="32"/>
        </w:rPr>
        <w:br/>
        <w:t xml:space="preserve">　　（一）加强组织领导</w:t>
      </w:r>
      <w:r w:rsidR="000B52C4">
        <w:rPr>
          <w:rFonts w:ascii="仿宋_GB2312" w:eastAsia="仿宋_GB2312" w:hint="eastAsia"/>
          <w:sz w:val="32"/>
          <w:szCs w:val="32"/>
        </w:rPr>
        <w:t>。</w:t>
      </w:r>
      <w:r w:rsidR="002A5DAA" w:rsidRPr="002A5DAA">
        <w:rPr>
          <w:rFonts w:ascii="仿宋_GB2312" w:eastAsia="仿宋_GB2312" w:hint="eastAsia"/>
          <w:sz w:val="32"/>
          <w:szCs w:val="32"/>
        </w:rPr>
        <w:t>推进政府信息公开是加强和提高党的执政能力的重要举措，是建设"服务政府、责任政府、法治政府"的一项重要工作。《条例》颁布以后，局领导高度重视，把政府信息公开工作列入重要议事日程，及时召开党支部会和全局干部职工会议，宣传和学习政府信息公开的重要性和必要性，并随时检查和督促政府信息公开工作的落实情况，成立了由分管副局长为组长、科室负责人为成员的工作领导小组，设立信息专职工作人员，主要负责信息的采集上报和发布工作，发现问题及时解决，使政府信息公开工作顺利开展。</w:t>
      </w:r>
      <w:r w:rsidR="002A5DAA" w:rsidRPr="002A5DAA">
        <w:rPr>
          <w:rFonts w:ascii="仿宋_GB2312" w:eastAsia="仿宋_GB2312" w:hint="eastAsia"/>
          <w:sz w:val="32"/>
          <w:szCs w:val="32"/>
        </w:rPr>
        <w:br/>
        <w:t xml:space="preserve">　　（二）完善制度建设</w:t>
      </w:r>
      <w:r w:rsidR="000B52C4">
        <w:rPr>
          <w:rFonts w:ascii="仿宋_GB2312" w:eastAsia="仿宋_GB2312" w:hint="eastAsia"/>
          <w:sz w:val="32"/>
          <w:szCs w:val="32"/>
        </w:rPr>
        <w:t>。</w:t>
      </w:r>
      <w:r w:rsidR="002A5DAA" w:rsidRPr="002A5DAA">
        <w:rPr>
          <w:rFonts w:ascii="仿宋_GB2312" w:eastAsia="仿宋_GB2312" w:hint="eastAsia"/>
          <w:sz w:val="32"/>
          <w:szCs w:val="32"/>
        </w:rPr>
        <w:t>为切实推进信息公开，提高工作效率，我局建立健全了信息报送制度，进一步完善了信息公开采编、审批、发布制度，促使政府信息公开工作向制度化、程序化发展。工作中，坚持把关系国计民生，特别是涉及到人民群众切身利益的信息作为公开的重点，只要是应该被社会所周知的，只要是国家有关法规未禁止公开的，我们尽可能全面、及时地公开。</w:t>
      </w:r>
      <w:r w:rsidR="002A5DAA" w:rsidRPr="002A5DAA">
        <w:rPr>
          <w:rFonts w:ascii="仿宋_GB2312" w:eastAsia="仿宋_GB2312" w:hint="eastAsia"/>
          <w:sz w:val="32"/>
          <w:szCs w:val="32"/>
        </w:rPr>
        <w:t> </w:t>
      </w:r>
      <w:r w:rsidR="002A5DAA" w:rsidRPr="002A5DAA">
        <w:rPr>
          <w:rFonts w:ascii="仿宋_GB2312" w:eastAsia="仿宋_GB2312" w:hint="eastAsia"/>
          <w:sz w:val="32"/>
          <w:szCs w:val="32"/>
        </w:rPr>
        <w:br/>
      </w:r>
      <w:r w:rsidR="002A5DAA" w:rsidRPr="002A5DAA">
        <w:rPr>
          <w:rFonts w:ascii="仿宋_GB2312" w:eastAsia="仿宋_GB2312" w:hint="eastAsia"/>
          <w:sz w:val="32"/>
          <w:szCs w:val="32"/>
        </w:rPr>
        <w:lastRenderedPageBreak/>
        <w:t xml:space="preserve">　　（三）拓宽宣传渠道</w:t>
      </w:r>
      <w:r w:rsidR="002A5DAA" w:rsidRPr="002A5DAA">
        <w:rPr>
          <w:rFonts w:ascii="仿宋_GB2312" w:eastAsia="仿宋_GB2312" w:hint="eastAsia"/>
          <w:sz w:val="32"/>
          <w:szCs w:val="32"/>
        </w:rPr>
        <w:t> </w:t>
      </w:r>
      <w:r w:rsidR="000B52C4">
        <w:rPr>
          <w:rFonts w:ascii="仿宋_GB2312" w:eastAsia="仿宋_GB2312" w:hint="eastAsia"/>
          <w:sz w:val="32"/>
          <w:szCs w:val="32"/>
        </w:rPr>
        <w:t>。</w:t>
      </w:r>
      <w:r w:rsidR="002A5DAA" w:rsidRPr="002A5DAA">
        <w:rPr>
          <w:rFonts w:ascii="仿宋_GB2312" w:eastAsia="仿宋_GB2312" w:hint="eastAsia"/>
          <w:sz w:val="32"/>
          <w:szCs w:val="32"/>
        </w:rPr>
        <w:t>为进一步拓宽信息公开的方式和途径，促进信息公开方式多样化。我局坚持以现有的内部办公系统、济宁市人民政府</w:t>
      </w:r>
      <w:proofErr w:type="gramStart"/>
      <w:r w:rsidR="002A5DAA" w:rsidRPr="002A5DAA">
        <w:rPr>
          <w:rFonts w:ascii="仿宋_GB2312" w:eastAsia="仿宋_GB2312" w:hint="eastAsia"/>
          <w:sz w:val="32"/>
          <w:szCs w:val="32"/>
        </w:rPr>
        <w:t>网公开</w:t>
      </w:r>
      <w:proofErr w:type="gramEnd"/>
      <w:r w:rsidR="002A5DAA" w:rsidRPr="002A5DAA">
        <w:rPr>
          <w:rFonts w:ascii="仿宋_GB2312" w:eastAsia="仿宋_GB2312" w:hint="eastAsia"/>
          <w:sz w:val="32"/>
          <w:szCs w:val="32"/>
        </w:rPr>
        <w:t>政府信息，通过济宁市知识产权局网站、</w:t>
      </w:r>
      <w:proofErr w:type="gramStart"/>
      <w:r w:rsidR="002A5DAA" w:rsidRPr="002A5DAA">
        <w:rPr>
          <w:rFonts w:ascii="仿宋_GB2312" w:eastAsia="仿宋_GB2312" w:hint="eastAsia"/>
          <w:sz w:val="32"/>
          <w:szCs w:val="32"/>
        </w:rPr>
        <w:t>微信公众号</w:t>
      </w:r>
      <w:proofErr w:type="gramEnd"/>
      <w:r w:rsidR="002A5DAA" w:rsidRPr="002A5DAA">
        <w:rPr>
          <w:rFonts w:ascii="仿宋_GB2312" w:eastAsia="仿宋_GB2312" w:hint="eastAsia"/>
          <w:sz w:val="32"/>
          <w:szCs w:val="32"/>
        </w:rPr>
        <w:t>、济宁电视台、济</w:t>
      </w:r>
      <w:proofErr w:type="gramStart"/>
      <w:r w:rsidR="002A5DAA" w:rsidRPr="002A5DAA">
        <w:rPr>
          <w:rFonts w:ascii="仿宋_GB2312" w:eastAsia="仿宋_GB2312" w:hint="eastAsia"/>
          <w:sz w:val="32"/>
          <w:szCs w:val="32"/>
        </w:rPr>
        <w:t>宁日报</w:t>
      </w:r>
      <w:proofErr w:type="gramEnd"/>
      <w:r w:rsidR="002A5DAA" w:rsidRPr="002A5DAA">
        <w:rPr>
          <w:rFonts w:ascii="仿宋_GB2312" w:eastAsia="仿宋_GB2312" w:hint="eastAsia"/>
          <w:sz w:val="32"/>
          <w:szCs w:val="32"/>
        </w:rPr>
        <w:t>和信息公开栏等其他公开方式将政府信息进行公示；</w:t>
      </w:r>
      <w:r w:rsidR="000D14B5" w:rsidRPr="0017375A">
        <w:rPr>
          <w:rFonts w:ascii="仿宋_GB2312" w:eastAsia="仿宋_GB2312" w:hAnsi="宋体" w:hint="eastAsia"/>
          <w:sz w:val="32"/>
          <w:szCs w:val="32"/>
        </w:rPr>
        <w:t>将专利导航产业升级作为服务新旧动能转换的关键举措，重点抓好专利导航产业升级试点项目、知识产权运营、专利质押融资等重点工作。</w:t>
      </w:r>
      <w:r w:rsidR="000D14B5" w:rsidRPr="0017375A">
        <w:rPr>
          <w:rFonts w:ascii="仿宋_GB2312" w:eastAsia="仿宋_GB2312" w:hAnsi="华文中宋" w:hint="eastAsia"/>
          <w:sz w:val="32"/>
          <w:szCs w:val="32"/>
        </w:rPr>
        <w:t>山东如意科技集团有限公司“嵌入</w:t>
      </w:r>
      <w:proofErr w:type="gramStart"/>
      <w:r w:rsidR="000D14B5" w:rsidRPr="0017375A">
        <w:rPr>
          <w:rFonts w:ascii="仿宋_GB2312" w:eastAsia="仿宋_GB2312" w:hAnsi="华文中宋" w:hint="eastAsia"/>
          <w:sz w:val="32"/>
          <w:szCs w:val="32"/>
        </w:rPr>
        <w:t>纺</w:t>
      </w:r>
      <w:proofErr w:type="gramEnd"/>
      <w:r w:rsidR="000D14B5" w:rsidRPr="0017375A">
        <w:rPr>
          <w:rFonts w:ascii="仿宋_GB2312" w:eastAsia="仿宋_GB2312" w:hAnsi="华文中宋" w:hint="eastAsia"/>
          <w:sz w:val="32"/>
          <w:szCs w:val="32"/>
        </w:rPr>
        <w:t>技术专利微导航”项目</w:t>
      </w:r>
      <w:r w:rsidR="000D14B5">
        <w:rPr>
          <w:rFonts w:ascii="仿宋_GB2312" w:eastAsia="仿宋_GB2312" w:hAnsi="华文中宋" w:hint="eastAsia"/>
          <w:sz w:val="32"/>
          <w:szCs w:val="32"/>
        </w:rPr>
        <w:t>作</w:t>
      </w:r>
      <w:r w:rsidR="000D14B5" w:rsidRPr="0017375A">
        <w:rPr>
          <w:rFonts w:ascii="仿宋_GB2312" w:eastAsia="仿宋_GB2312" w:hAnsi="华文中宋" w:hint="eastAsia"/>
          <w:sz w:val="32"/>
          <w:szCs w:val="32"/>
        </w:rPr>
        <w:t>为山东省重点专利导航项目，</w:t>
      </w:r>
      <w:r w:rsidR="000D14B5">
        <w:rPr>
          <w:rFonts w:ascii="仿宋_GB2312" w:eastAsia="仿宋_GB2312" w:hAnsi="华文中宋" w:hint="eastAsia"/>
          <w:sz w:val="32"/>
          <w:szCs w:val="32"/>
        </w:rPr>
        <w:t>正</w:t>
      </w:r>
      <w:r w:rsidR="000D14B5" w:rsidRPr="0017375A">
        <w:rPr>
          <w:rFonts w:ascii="仿宋_GB2312" w:eastAsia="仿宋_GB2312" w:hAnsi="华文中宋" w:hint="eastAsia"/>
          <w:sz w:val="32"/>
          <w:szCs w:val="32"/>
        </w:rPr>
        <w:t>稳步有序推进。4月份，我市山东兖矿国拓科技工程股份有限公司承担的“煤气化技术知识产权运营平台”项目、济宁发思特知识产权服务有限公司承担的“固定化酶专利导航产业发展”项目顺利通过山东省验收。</w:t>
      </w:r>
      <w:proofErr w:type="gramStart"/>
      <w:r w:rsidR="000D14B5" w:rsidRPr="0017375A">
        <w:rPr>
          <w:rFonts w:ascii="仿宋_GB2312" w:eastAsia="仿宋_GB2312" w:hAnsi="华文中宋" w:hint="eastAsia"/>
          <w:sz w:val="32"/>
          <w:szCs w:val="32"/>
        </w:rPr>
        <w:t>兖</w:t>
      </w:r>
      <w:proofErr w:type="gramEnd"/>
      <w:r w:rsidR="000D14B5" w:rsidRPr="0017375A">
        <w:rPr>
          <w:rFonts w:ascii="仿宋_GB2312" w:eastAsia="仿宋_GB2312" w:hAnsi="华文中宋" w:hint="eastAsia"/>
          <w:sz w:val="32"/>
          <w:szCs w:val="32"/>
        </w:rPr>
        <w:t>矿集团有限公司“环境友好型水煤浆气化关键核心技术专利群”入选山东省关键核心技术知识产权品牌建设项目，获得支持资金100万元。积极推荐邹城机器人产业参评2018年山东省专利导航项目。积极推进山东省知识产权运营试点市工作，</w:t>
      </w:r>
      <w:r w:rsidR="000D14B5">
        <w:rPr>
          <w:rFonts w:ascii="仿宋_GB2312" w:eastAsia="仿宋_GB2312" w:hAnsi="华文中宋" w:hint="eastAsia"/>
          <w:sz w:val="32"/>
          <w:szCs w:val="32"/>
        </w:rPr>
        <w:t>建设了济宁市工业机器人产业、山东省专用汽车产业2个专利池，</w:t>
      </w:r>
      <w:r w:rsidR="000D14B5" w:rsidRPr="0017375A">
        <w:rPr>
          <w:rFonts w:ascii="仿宋_GB2312" w:eastAsia="仿宋_GB2312" w:hAnsi="华文中宋" w:hint="eastAsia"/>
          <w:sz w:val="32"/>
          <w:szCs w:val="32"/>
        </w:rPr>
        <w:t>知识产权运营公共服务平台建设、专业运营团队培育等持续推进。济宁康德瑞化工、山东</w:t>
      </w:r>
      <w:proofErr w:type="gramStart"/>
      <w:r w:rsidR="000D14B5" w:rsidRPr="0017375A">
        <w:rPr>
          <w:rFonts w:ascii="仿宋_GB2312" w:eastAsia="仿宋_GB2312" w:hAnsi="华文中宋" w:hint="eastAsia"/>
          <w:sz w:val="32"/>
          <w:szCs w:val="32"/>
        </w:rPr>
        <w:t>鑫</w:t>
      </w:r>
      <w:proofErr w:type="gramEnd"/>
      <w:r w:rsidR="000D14B5" w:rsidRPr="0017375A">
        <w:rPr>
          <w:rFonts w:ascii="仿宋_GB2312" w:eastAsia="仿宋_GB2312" w:hAnsi="华文中宋" w:hint="eastAsia"/>
          <w:sz w:val="32"/>
          <w:szCs w:val="32"/>
        </w:rPr>
        <w:t>诺食品、</w:t>
      </w:r>
      <w:proofErr w:type="gramStart"/>
      <w:r w:rsidR="000D14B5" w:rsidRPr="0017375A">
        <w:rPr>
          <w:rFonts w:ascii="仿宋_GB2312" w:eastAsia="仿宋_GB2312" w:hAnsi="华文中宋" w:hint="eastAsia"/>
          <w:sz w:val="32"/>
          <w:szCs w:val="32"/>
        </w:rPr>
        <w:t>山东齐盛食品</w:t>
      </w:r>
      <w:proofErr w:type="gramEnd"/>
      <w:r w:rsidR="000D14B5" w:rsidRPr="0017375A">
        <w:rPr>
          <w:rFonts w:ascii="仿宋_GB2312" w:eastAsia="仿宋_GB2312" w:hAnsi="华文中宋" w:hint="eastAsia"/>
          <w:sz w:val="32"/>
          <w:szCs w:val="32"/>
        </w:rPr>
        <w:t>等企业与银行合作开展专利质押融资，</w:t>
      </w:r>
      <w:r w:rsidR="000D14B5">
        <w:rPr>
          <w:rFonts w:ascii="仿宋_GB2312" w:eastAsia="仿宋_GB2312" w:hAnsi="华文中宋" w:hint="eastAsia"/>
          <w:sz w:val="32"/>
          <w:szCs w:val="32"/>
        </w:rPr>
        <w:t>实现融资贷款12笔、</w:t>
      </w:r>
      <w:r w:rsidR="000D14B5" w:rsidRPr="0017375A">
        <w:rPr>
          <w:rFonts w:ascii="仿宋_GB2312" w:eastAsia="仿宋_GB2312" w:hAnsi="华文中宋" w:hint="eastAsia"/>
          <w:sz w:val="32"/>
          <w:szCs w:val="32"/>
        </w:rPr>
        <w:t>贷款额度</w:t>
      </w:r>
      <w:r w:rsidR="000D14B5">
        <w:rPr>
          <w:rFonts w:ascii="仿宋_GB2312" w:eastAsia="仿宋_GB2312" w:hAnsi="华文中宋" w:hint="eastAsia"/>
          <w:sz w:val="32"/>
          <w:szCs w:val="32"/>
        </w:rPr>
        <w:t>1.03亿</w:t>
      </w:r>
      <w:r w:rsidR="000D14B5" w:rsidRPr="0017375A">
        <w:rPr>
          <w:rFonts w:ascii="仿宋_GB2312" w:eastAsia="仿宋_GB2312" w:hAnsi="华文中宋" w:hint="eastAsia"/>
          <w:sz w:val="32"/>
          <w:szCs w:val="32"/>
        </w:rPr>
        <w:t>元，</w:t>
      </w:r>
      <w:r w:rsidR="000D14B5">
        <w:rPr>
          <w:rFonts w:ascii="仿宋_GB2312" w:eastAsia="仿宋_GB2312" w:hAnsi="华文中宋" w:hint="eastAsia"/>
          <w:sz w:val="32"/>
          <w:szCs w:val="32"/>
        </w:rPr>
        <w:t>超额完成</w:t>
      </w:r>
      <w:r w:rsidR="000D14B5" w:rsidRPr="0017375A">
        <w:rPr>
          <w:rFonts w:ascii="仿宋_GB2312" w:eastAsia="仿宋_GB2312" w:hAnsi="华文中宋" w:hint="eastAsia"/>
          <w:sz w:val="32"/>
          <w:szCs w:val="32"/>
        </w:rPr>
        <w:t>全年任务目标。3月份，在中科院专利成果首场拍卖会山东</w:t>
      </w:r>
      <w:r w:rsidR="000D14B5" w:rsidRPr="0017375A">
        <w:rPr>
          <w:rFonts w:ascii="仿宋_GB2312" w:eastAsia="仿宋_GB2312" w:hAnsi="华文中宋" w:hint="eastAsia"/>
          <w:sz w:val="32"/>
          <w:szCs w:val="32"/>
        </w:rPr>
        <w:lastRenderedPageBreak/>
        <w:t>专场上，山东鲁抗中和环保科技有限公司以全场单件</w:t>
      </w:r>
      <w:proofErr w:type="gramStart"/>
      <w:r w:rsidR="000D14B5" w:rsidRPr="0017375A">
        <w:rPr>
          <w:rFonts w:ascii="仿宋_GB2312" w:eastAsia="仿宋_GB2312" w:hAnsi="华文中宋" w:hint="eastAsia"/>
          <w:sz w:val="32"/>
          <w:szCs w:val="32"/>
        </w:rPr>
        <w:t>最</w:t>
      </w:r>
      <w:proofErr w:type="gramEnd"/>
      <w:r w:rsidR="000D14B5" w:rsidRPr="0017375A">
        <w:rPr>
          <w:rFonts w:ascii="仿宋_GB2312" w:eastAsia="仿宋_GB2312" w:hAnsi="华文中宋" w:hint="eastAsia"/>
          <w:sz w:val="32"/>
          <w:szCs w:val="32"/>
        </w:rPr>
        <w:t>高价60万元拍下“一种用于污水净化和回用的生物生态组合的方法及装置”专利。</w:t>
      </w:r>
      <w:r w:rsidR="000D14B5">
        <w:rPr>
          <w:rFonts w:ascii="仿宋_GB2312" w:eastAsia="仿宋_GB2312" w:hAnsi="华文中宋" w:hint="eastAsia"/>
          <w:sz w:val="32"/>
          <w:szCs w:val="32"/>
        </w:rPr>
        <w:t>市知识产权局与市科技局等单位联合印发</w:t>
      </w:r>
      <w:r w:rsidR="000D14B5" w:rsidRPr="00585B3F">
        <w:rPr>
          <w:rFonts w:ascii="仿宋_GB2312" w:eastAsia="仿宋_GB2312" w:hAnsi="华文中宋" w:hint="eastAsia"/>
          <w:sz w:val="32"/>
          <w:szCs w:val="32"/>
        </w:rPr>
        <w:t>《济宁市首届专利技术拍卖会实施方案》</w:t>
      </w:r>
      <w:r w:rsidR="000D14B5">
        <w:rPr>
          <w:rFonts w:ascii="仿宋_GB2312" w:eastAsia="仿宋_GB2312" w:hAnsi="华文中宋" w:hint="eastAsia"/>
          <w:sz w:val="32"/>
          <w:szCs w:val="32"/>
        </w:rPr>
        <w:t>，筹备近期</w:t>
      </w:r>
      <w:r w:rsidR="000D14B5">
        <w:rPr>
          <w:rFonts w:ascii="仿宋_GB2312" w:eastAsia="仿宋_GB2312" w:hAnsi="仿宋_GB2312" w:cs="仿宋_GB2312" w:hint="eastAsia"/>
          <w:sz w:val="32"/>
          <w:szCs w:val="32"/>
        </w:rPr>
        <w:t>举办济宁市首届专利技术拍卖活动，</w:t>
      </w:r>
      <w:r w:rsidR="000D14B5" w:rsidRPr="005F771F">
        <w:rPr>
          <w:rFonts w:ascii="仿宋_GB2312" w:eastAsia="仿宋_GB2312" w:hint="eastAsia"/>
          <w:color w:val="000000"/>
          <w:sz w:val="32"/>
          <w:szCs w:val="32"/>
        </w:rPr>
        <w:t>目前</w:t>
      </w:r>
      <w:r w:rsidR="000D14B5">
        <w:rPr>
          <w:rFonts w:ascii="仿宋_GB2312" w:eastAsia="仿宋_GB2312" w:hint="eastAsia"/>
          <w:color w:val="000000"/>
          <w:sz w:val="32"/>
          <w:szCs w:val="32"/>
        </w:rPr>
        <w:t>已编印专利技术汇编并面向社会展示推介。</w:t>
      </w:r>
      <w:r w:rsidR="000D14B5" w:rsidRPr="0017375A">
        <w:rPr>
          <w:rFonts w:ascii="仿宋_GB2312" w:eastAsia="仿宋_GB2312" w:hAnsi="华文中宋" w:hint="eastAsia"/>
          <w:sz w:val="32"/>
          <w:szCs w:val="32"/>
        </w:rPr>
        <w:t>6月份，召开全市知识产权质押融资座谈会</w:t>
      </w:r>
      <w:r w:rsidR="000D14B5">
        <w:rPr>
          <w:rFonts w:ascii="仿宋_GB2312" w:eastAsia="仿宋_GB2312" w:hAnsi="华文中宋" w:hint="eastAsia"/>
          <w:sz w:val="32"/>
          <w:szCs w:val="32"/>
        </w:rPr>
        <w:t>议</w:t>
      </w:r>
      <w:r w:rsidR="000D14B5" w:rsidRPr="0017375A">
        <w:rPr>
          <w:rFonts w:ascii="仿宋_GB2312" w:eastAsia="仿宋_GB2312" w:hAnsi="华文中宋" w:hint="eastAsia"/>
          <w:sz w:val="32"/>
          <w:szCs w:val="32"/>
        </w:rPr>
        <w:t>，探索推进</w:t>
      </w:r>
      <w:r w:rsidR="000D14B5">
        <w:rPr>
          <w:rFonts w:ascii="仿宋_GB2312" w:eastAsia="仿宋_GB2312" w:hAnsi="华文中宋" w:hint="eastAsia"/>
          <w:sz w:val="32"/>
          <w:szCs w:val="32"/>
        </w:rPr>
        <w:t>专利“政银保”试点和</w:t>
      </w:r>
      <w:r w:rsidR="000D14B5" w:rsidRPr="0017375A">
        <w:rPr>
          <w:rFonts w:ascii="仿宋_GB2312" w:eastAsia="仿宋_GB2312" w:hAnsi="华文中宋" w:hint="eastAsia"/>
          <w:sz w:val="32"/>
          <w:szCs w:val="32"/>
        </w:rPr>
        <w:t>知识产权质押融资</w:t>
      </w:r>
      <w:r w:rsidR="000D14B5">
        <w:rPr>
          <w:rFonts w:ascii="仿宋_GB2312" w:eastAsia="仿宋_GB2312" w:hAnsi="华文中宋" w:hint="eastAsia"/>
          <w:sz w:val="32"/>
          <w:szCs w:val="32"/>
        </w:rPr>
        <w:t>试点工作</w:t>
      </w:r>
      <w:r w:rsidR="000D14B5" w:rsidRPr="0017375A">
        <w:rPr>
          <w:rFonts w:ascii="仿宋_GB2312" w:eastAsia="仿宋_GB2312" w:hAnsi="华文中宋" w:hint="eastAsia"/>
          <w:sz w:val="32"/>
          <w:szCs w:val="32"/>
        </w:rPr>
        <w:t>，有关银行驻济宁分支机构、保险公司负责人及知识产权中介服务机构负责人等参加会议。</w:t>
      </w:r>
    </w:p>
    <w:p w:rsidR="000C2502" w:rsidRDefault="000C2502" w:rsidP="000C2502">
      <w:pPr>
        <w:ind w:firstLineChars="200" w:firstLine="640"/>
        <w:rPr>
          <w:rFonts w:ascii="仿宋_GB2312" w:eastAsia="仿宋_GB2312"/>
          <w:sz w:val="32"/>
          <w:szCs w:val="32"/>
        </w:rPr>
      </w:pPr>
      <w:r w:rsidRPr="000C2502">
        <w:rPr>
          <w:rFonts w:ascii="黑体" w:eastAsia="黑体" w:hAnsi="黑体" w:hint="eastAsia"/>
          <w:sz w:val="32"/>
          <w:szCs w:val="32"/>
        </w:rPr>
        <w:t>三、主动公开政府信息情况</w:t>
      </w:r>
    </w:p>
    <w:p w:rsidR="000C2502" w:rsidRDefault="000C2502" w:rsidP="000C2502">
      <w:pPr>
        <w:ind w:firstLineChars="200" w:firstLine="640"/>
        <w:rPr>
          <w:rFonts w:ascii="仿宋_GB2312" w:eastAsia="仿宋_GB2312"/>
          <w:sz w:val="32"/>
          <w:szCs w:val="32"/>
        </w:rPr>
      </w:pPr>
      <w:r w:rsidRPr="000C2502">
        <w:rPr>
          <w:rFonts w:ascii="仿宋_GB2312" w:eastAsia="仿宋_GB2312" w:hint="eastAsia"/>
          <w:sz w:val="32"/>
          <w:szCs w:val="32"/>
        </w:rPr>
        <w:t>我局的政府信息公开工作按照市政府要求，除法律、法规规定不宜公开和必须保密的外，我局主动公开与公民、法人和有关组织密切相关的事项，与人民群众利益直接相关的公共事务，实现政府信息工作透明、公开，同时政府信息公开的内容全面严谨、导向正确。</w:t>
      </w:r>
      <w:r w:rsidRPr="000C2502">
        <w:rPr>
          <w:rFonts w:ascii="仿宋_GB2312" w:eastAsia="仿宋_GB2312" w:hint="eastAsia"/>
          <w:sz w:val="32"/>
          <w:szCs w:val="32"/>
        </w:rPr>
        <w:br/>
        <w:t xml:space="preserve">　　201</w:t>
      </w:r>
      <w:r>
        <w:rPr>
          <w:rFonts w:ascii="仿宋_GB2312" w:eastAsia="仿宋_GB2312" w:hint="eastAsia"/>
          <w:sz w:val="32"/>
          <w:szCs w:val="32"/>
        </w:rPr>
        <w:t>8</w:t>
      </w:r>
      <w:r w:rsidRPr="000C2502">
        <w:rPr>
          <w:rFonts w:ascii="仿宋_GB2312" w:eastAsia="仿宋_GB2312" w:hint="eastAsia"/>
          <w:sz w:val="32"/>
          <w:szCs w:val="32"/>
        </w:rPr>
        <w:t>年信息公开情况。201</w:t>
      </w:r>
      <w:r>
        <w:rPr>
          <w:rFonts w:ascii="仿宋_GB2312" w:eastAsia="仿宋_GB2312" w:hint="eastAsia"/>
          <w:sz w:val="32"/>
          <w:szCs w:val="32"/>
        </w:rPr>
        <w:t>8</w:t>
      </w:r>
      <w:r w:rsidRPr="000C2502">
        <w:rPr>
          <w:rFonts w:ascii="仿宋_GB2312" w:eastAsia="仿宋_GB2312" w:hint="eastAsia"/>
          <w:sz w:val="32"/>
          <w:szCs w:val="32"/>
        </w:rPr>
        <w:t>年度，我局共主动公开政府信息1</w:t>
      </w:r>
      <w:r>
        <w:rPr>
          <w:rFonts w:ascii="仿宋_GB2312" w:eastAsia="仿宋_GB2312" w:hint="eastAsia"/>
          <w:sz w:val="32"/>
          <w:szCs w:val="32"/>
        </w:rPr>
        <w:t>68</w:t>
      </w:r>
      <w:r w:rsidRPr="000C2502">
        <w:rPr>
          <w:rFonts w:ascii="仿宋_GB2312" w:eastAsia="仿宋_GB2312" w:hint="eastAsia"/>
          <w:sz w:val="32"/>
          <w:szCs w:val="32"/>
        </w:rPr>
        <w:t>条，其中工作动态5</w:t>
      </w:r>
      <w:r>
        <w:rPr>
          <w:rFonts w:ascii="仿宋_GB2312" w:eastAsia="仿宋_GB2312" w:hint="eastAsia"/>
          <w:sz w:val="32"/>
          <w:szCs w:val="32"/>
        </w:rPr>
        <w:t>2</w:t>
      </w:r>
      <w:r w:rsidRPr="000C2502">
        <w:rPr>
          <w:rFonts w:ascii="仿宋_GB2312" w:eastAsia="仿宋_GB2312" w:hint="eastAsia"/>
          <w:sz w:val="32"/>
          <w:szCs w:val="32"/>
        </w:rPr>
        <w:t>条，通知</w:t>
      </w:r>
      <w:r>
        <w:rPr>
          <w:rFonts w:ascii="仿宋_GB2312" w:eastAsia="仿宋_GB2312" w:hint="eastAsia"/>
          <w:sz w:val="32"/>
          <w:szCs w:val="32"/>
        </w:rPr>
        <w:t>公告28</w:t>
      </w:r>
      <w:r w:rsidRPr="000C2502">
        <w:rPr>
          <w:rFonts w:ascii="仿宋_GB2312" w:eastAsia="仿宋_GB2312" w:hint="eastAsia"/>
          <w:sz w:val="32"/>
          <w:szCs w:val="32"/>
        </w:rPr>
        <w:t>条，</w:t>
      </w:r>
      <w:r>
        <w:rPr>
          <w:rFonts w:ascii="仿宋_GB2312" w:eastAsia="仿宋_GB2312" w:hint="eastAsia"/>
          <w:sz w:val="32"/>
          <w:szCs w:val="32"/>
        </w:rPr>
        <w:t>知识产权</w:t>
      </w:r>
      <w:r w:rsidRPr="000C2502">
        <w:rPr>
          <w:rFonts w:ascii="仿宋_GB2312" w:eastAsia="仿宋_GB2312" w:hint="eastAsia"/>
          <w:sz w:val="32"/>
          <w:szCs w:val="32"/>
        </w:rPr>
        <w:t>要闻3</w:t>
      </w:r>
      <w:r>
        <w:rPr>
          <w:rFonts w:ascii="仿宋_GB2312" w:eastAsia="仿宋_GB2312" w:hint="eastAsia"/>
          <w:sz w:val="32"/>
          <w:szCs w:val="32"/>
        </w:rPr>
        <w:t>4</w:t>
      </w:r>
      <w:r w:rsidRPr="000C2502">
        <w:rPr>
          <w:rFonts w:ascii="仿宋_GB2312" w:eastAsia="仿宋_GB2312" w:hint="eastAsia"/>
          <w:sz w:val="32"/>
          <w:szCs w:val="32"/>
        </w:rPr>
        <w:t>条，</w:t>
      </w:r>
      <w:r>
        <w:rPr>
          <w:rFonts w:ascii="仿宋_GB2312" w:eastAsia="仿宋_GB2312" w:hint="eastAsia"/>
          <w:sz w:val="32"/>
          <w:szCs w:val="32"/>
        </w:rPr>
        <w:t>统计分析12条，政策解读2条，政务服务6，</w:t>
      </w:r>
      <w:r w:rsidR="000B52C4">
        <w:rPr>
          <w:rFonts w:ascii="仿宋_GB2312" w:eastAsia="仿宋_GB2312" w:hint="eastAsia"/>
          <w:sz w:val="32"/>
          <w:szCs w:val="32"/>
        </w:rPr>
        <w:t>会议公开8条，</w:t>
      </w:r>
      <w:r w:rsidRPr="000C2502">
        <w:rPr>
          <w:rFonts w:ascii="仿宋_GB2312" w:eastAsia="仿宋_GB2312" w:hint="eastAsia"/>
          <w:sz w:val="32"/>
          <w:szCs w:val="32"/>
        </w:rPr>
        <w:t>其他信息2</w:t>
      </w:r>
      <w:r w:rsidR="000B52C4">
        <w:rPr>
          <w:rFonts w:ascii="仿宋_GB2312" w:eastAsia="仿宋_GB2312" w:hint="eastAsia"/>
          <w:sz w:val="32"/>
          <w:szCs w:val="32"/>
        </w:rPr>
        <w:t>6</w:t>
      </w:r>
      <w:r w:rsidRPr="000C2502">
        <w:rPr>
          <w:rFonts w:ascii="仿宋_GB2312" w:eastAsia="仿宋_GB2312" w:hint="eastAsia"/>
          <w:sz w:val="32"/>
          <w:szCs w:val="32"/>
        </w:rPr>
        <w:t>条</w:t>
      </w:r>
    </w:p>
    <w:p w:rsidR="000C2502" w:rsidRPr="00733232" w:rsidRDefault="000C2502" w:rsidP="000C2502">
      <w:pPr>
        <w:ind w:firstLineChars="200" w:firstLine="640"/>
        <w:rPr>
          <w:rFonts w:ascii="黑体" w:eastAsia="黑体" w:hAnsi="黑体"/>
          <w:sz w:val="32"/>
          <w:szCs w:val="32"/>
        </w:rPr>
      </w:pPr>
      <w:r>
        <w:rPr>
          <w:rFonts w:ascii="黑体" w:eastAsia="黑体" w:hAnsi="黑体" w:hint="eastAsia"/>
          <w:sz w:val="32"/>
          <w:szCs w:val="32"/>
        </w:rPr>
        <w:t>四</w:t>
      </w:r>
      <w:r w:rsidRPr="00733232">
        <w:rPr>
          <w:rFonts w:ascii="黑体" w:eastAsia="黑体" w:hAnsi="黑体" w:hint="eastAsia"/>
          <w:sz w:val="32"/>
          <w:szCs w:val="32"/>
        </w:rPr>
        <w:t>、回应解读情况</w:t>
      </w:r>
    </w:p>
    <w:p w:rsidR="000C2502" w:rsidRPr="00AB2236" w:rsidRDefault="000C2502" w:rsidP="000C2502">
      <w:pPr>
        <w:ind w:firstLineChars="200" w:firstLine="640"/>
        <w:rPr>
          <w:rFonts w:ascii="仿宋" w:eastAsia="仿宋" w:hAnsi="仿宋"/>
          <w:sz w:val="32"/>
          <w:szCs w:val="32"/>
        </w:rPr>
      </w:pPr>
      <w:r>
        <w:rPr>
          <w:rFonts w:ascii="仿宋" w:eastAsia="仿宋" w:hAnsi="仿宋" w:hint="eastAsia"/>
          <w:sz w:val="32"/>
          <w:szCs w:val="32"/>
        </w:rPr>
        <w:t>2018年，先后２次利用上线政风行风热线与广大听众进行现场互动，及时解答群众关心关注的热点问题，对群众提</w:t>
      </w:r>
      <w:r>
        <w:rPr>
          <w:rFonts w:ascii="仿宋" w:eastAsia="仿宋" w:hAnsi="仿宋" w:hint="eastAsia"/>
          <w:sz w:val="32"/>
          <w:szCs w:val="32"/>
        </w:rPr>
        <w:lastRenderedPageBreak/>
        <w:t>出的问题均进行了及时反馈</w:t>
      </w:r>
      <w:r w:rsidR="000B52C4">
        <w:rPr>
          <w:rFonts w:ascii="仿宋" w:eastAsia="仿宋" w:hAnsi="仿宋" w:hint="eastAsia"/>
          <w:sz w:val="32"/>
          <w:szCs w:val="32"/>
        </w:rPr>
        <w:t>；市政府信息公开平台、门户网站政策解读2次；</w:t>
      </w:r>
      <w:r>
        <w:rPr>
          <w:rFonts w:ascii="仿宋" w:eastAsia="仿宋" w:hAnsi="仿宋" w:hint="eastAsia"/>
          <w:sz w:val="32"/>
          <w:szCs w:val="32"/>
        </w:rPr>
        <w:t>解答网络问政２次，办理人大政协提案</w:t>
      </w:r>
      <w:r w:rsidR="000B52C4">
        <w:rPr>
          <w:rFonts w:ascii="仿宋" w:eastAsia="仿宋" w:hAnsi="仿宋" w:hint="eastAsia"/>
          <w:sz w:val="32"/>
          <w:szCs w:val="32"/>
        </w:rPr>
        <w:t>1</w:t>
      </w:r>
      <w:r>
        <w:rPr>
          <w:rFonts w:ascii="仿宋" w:eastAsia="仿宋" w:hAnsi="仿宋" w:hint="eastAsia"/>
          <w:sz w:val="32"/>
          <w:szCs w:val="32"/>
        </w:rPr>
        <w:t>件。</w:t>
      </w:r>
    </w:p>
    <w:p w:rsidR="000C2502" w:rsidRPr="00733232" w:rsidRDefault="000C2502" w:rsidP="000C2502">
      <w:pPr>
        <w:ind w:firstLineChars="200" w:firstLine="640"/>
        <w:rPr>
          <w:rFonts w:ascii="黑体" w:eastAsia="黑体" w:hAnsi="黑体"/>
          <w:sz w:val="32"/>
          <w:szCs w:val="32"/>
        </w:rPr>
      </w:pPr>
      <w:r>
        <w:rPr>
          <w:rFonts w:ascii="黑体" w:eastAsia="黑体" w:hAnsi="黑体" w:hint="eastAsia"/>
          <w:sz w:val="32"/>
          <w:szCs w:val="32"/>
        </w:rPr>
        <w:t>五</w:t>
      </w:r>
      <w:r w:rsidRPr="00733232">
        <w:rPr>
          <w:rFonts w:ascii="黑体" w:eastAsia="黑体" w:hAnsi="黑体" w:hint="eastAsia"/>
          <w:sz w:val="32"/>
          <w:szCs w:val="32"/>
        </w:rPr>
        <w:t>、依申请公开政府信息的情况</w:t>
      </w:r>
    </w:p>
    <w:p w:rsidR="000C2502" w:rsidRDefault="000C2502" w:rsidP="000C2502">
      <w:pPr>
        <w:ind w:firstLineChars="200" w:firstLine="640"/>
        <w:rPr>
          <w:rFonts w:ascii="仿宋" w:eastAsia="仿宋" w:hAnsi="仿宋"/>
          <w:sz w:val="32"/>
          <w:szCs w:val="32"/>
        </w:rPr>
      </w:pPr>
      <w:r w:rsidRPr="000C2502">
        <w:rPr>
          <w:rFonts w:ascii="仿宋" w:eastAsia="仿宋" w:hAnsi="仿宋" w:hint="eastAsia"/>
          <w:sz w:val="32"/>
          <w:szCs w:val="32"/>
        </w:rPr>
        <w:t>2018年本部门全年共收到的政府信息公开申请数量1件、按时答复的数量1件</w:t>
      </w:r>
      <w:r w:rsidR="000B52C4">
        <w:rPr>
          <w:rFonts w:ascii="仿宋" w:eastAsia="仿宋" w:hAnsi="仿宋" w:hint="eastAsia"/>
          <w:sz w:val="32"/>
          <w:szCs w:val="32"/>
        </w:rPr>
        <w:t>。</w:t>
      </w:r>
    </w:p>
    <w:p w:rsidR="000C2502" w:rsidRPr="000C2502" w:rsidRDefault="000C2502" w:rsidP="000C2502">
      <w:pPr>
        <w:ind w:firstLineChars="200" w:firstLine="640"/>
        <w:rPr>
          <w:rFonts w:ascii="黑体" w:eastAsia="黑体" w:hAnsi="黑体"/>
          <w:sz w:val="32"/>
          <w:szCs w:val="32"/>
        </w:rPr>
      </w:pPr>
      <w:r>
        <w:rPr>
          <w:rFonts w:ascii="黑体" w:eastAsia="黑体" w:hAnsi="黑体" w:hint="eastAsia"/>
          <w:sz w:val="32"/>
          <w:szCs w:val="32"/>
        </w:rPr>
        <w:t>六</w:t>
      </w:r>
      <w:r w:rsidRPr="000C2502">
        <w:rPr>
          <w:rFonts w:ascii="黑体" w:eastAsia="黑体" w:hAnsi="黑体" w:hint="eastAsia"/>
          <w:sz w:val="32"/>
          <w:szCs w:val="32"/>
        </w:rPr>
        <w:t>、行政诉讼、行政复议和举报投诉情况</w:t>
      </w:r>
    </w:p>
    <w:p w:rsidR="000C2502" w:rsidRDefault="000C2502" w:rsidP="000C2502">
      <w:pPr>
        <w:ind w:firstLineChars="200" w:firstLine="640"/>
        <w:rPr>
          <w:rFonts w:ascii="仿宋" w:eastAsia="仿宋" w:hAnsi="仿宋"/>
          <w:sz w:val="32"/>
          <w:szCs w:val="32"/>
        </w:rPr>
      </w:pPr>
      <w:r w:rsidRPr="000B5BFB">
        <w:rPr>
          <w:rFonts w:ascii="仿宋" w:eastAsia="仿宋" w:hAnsi="仿宋" w:hint="eastAsia"/>
          <w:sz w:val="32"/>
          <w:szCs w:val="32"/>
        </w:rPr>
        <w:t>2018年度</w:t>
      </w:r>
      <w:r w:rsidRPr="000C2502">
        <w:rPr>
          <w:rFonts w:ascii="仿宋" w:eastAsia="仿宋" w:hAnsi="仿宋" w:hint="eastAsia"/>
          <w:sz w:val="32"/>
          <w:szCs w:val="32"/>
        </w:rPr>
        <w:t>政府信息公开行政复议败诉案件0件、政府信息公开行政诉讼败诉案件0件。</w:t>
      </w:r>
    </w:p>
    <w:p w:rsidR="000C2502" w:rsidRPr="000A0D57" w:rsidRDefault="000C2502" w:rsidP="000C2502">
      <w:pPr>
        <w:ind w:firstLineChars="200" w:firstLine="640"/>
        <w:rPr>
          <w:rFonts w:ascii="黑体" w:eastAsia="黑体" w:hAnsi="黑体"/>
          <w:sz w:val="32"/>
          <w:szCs w:val="32"/>
        </w:rPr>
      </w:pPr>
      <w:r>
        <w:rPr>
          <w:rFonts w:ascii="黑体" w:eastAsia="黑体" w:hAnsi="黑体" w:hint="eastAsia"/>
          <w:sz w:val="32"/>
          <w:szCs w:val="32"/>
        </w:rPr>
        <w:t>七</w:t>
      </w:r>
      <w:r w:rsidRPr="000A0D57">
        <w:rPr>
          <w:rFonts w:ascii="黑体" w:eastAsia="黑体" w:hAnsi="黑体" w:hint="eastAsia"/>
          <w:sz w:val="32"/>
          <w:szCs w:val="32"/>
        </w:rPr>
        <w:t>、政府信息公开的收费及减免情况</w:t>
      </w:r>
    </w:p>
    <w:p w:rsidR="000C2502" w:rsidRDefault="000C2502" w:rsidP="000C2502">
      <w:pPr>
        <w:ind w:firstLineChars="200" w:firstLine="640"/>
        <w:rPr>
          <w:rFonts w:ascii="仿宋" w:eastAsia="仿宋" w:hAnsi="仿宋"/>
          <w:sz w:val="32"/>
          <w:szCs w:val="32"/>
        </w:rPr>
      </w:pPr>
      <w:r>
        <w:rPr>
          <w:rFonts w:ascii="仿宋" w:eastAsia="仿宋" w:hAnsi="仿宋" w:hint="eastAsia"/>
          <w:sz w:val="32"/>
          <w:szCs w:val="32"/>
        </w:rPr>
        <w:t>2018年，</w:t>
      </w:r>
      <w:r w:rsidRPr="00C15611">
        <w:rPr>
          <w:rFonts w:ascii="仿宋" w:eastAsia="仿宋" w:hAnsi="仿宋" w:hint="eastAsia"/>
          <w:sz w:val="32"/>
          <w:szCs w:val="32"/>
        </w:rPr>
        <w:t>我局政务信息公开全部实行免费公开，未收取任何相关的费用。</w:t>
      </w:r>
    </w:p>
    <w:p w:rsidR="000C2502" w:rsidRPr="000C2502" w:rsidRDefault="000C2502" w:rsidP="000C2502">
      <w:pPr>
        <w:ind w:firstLineChars="200" w:firstLine="640"/>
        <w:rPr>
          <w:rFonts w:ascii="黑体" w:eastAsia="黑体" w:hAnsi="黑体"/>
          <w:sz w:val="32"/>
          <w:szCs w:val="32"/>
        </w:rPr>
      </w:pPr>
      <w:r>
        <w:rPr>
          <w:rFonts w:ascii="黑体" w:eastAsia="黑体" w:hAnsi="黑体" w:hint="eastAsia"/>
          <w:sz w:val="32"/>
          <w:szCs w:val="32"/>
        </w:rPr>
        <w:t>八</w:t>
      </w:r>
      <w:r w:rsidRPr="000C2502">
        <w:rPr>
          <w:rFonts w:ascii="黑体" w:eastAsia="黑体" w:hAnsi="黑体" w:hint="eastAsia"/>
          <w:sz w:val="32"/>
          <w:szCs w:val="32"/>
        </w:rPr>
        <w:t>、所属事业单位信息公开情况</w:t>
      </w:r>
    </w:p>
    <w:p w:rsidR="000C2502" w:rsidRPr="000C2502" w:rsidRDefault="000C2502" w:rsidP="000C2502">
      <w:pPr>
        <w:ind w:firstLineChars="200" w:firstLine="640"/>
        <w:rPr>
          <w:rFonts w:ascii="仿宋" w:eastAsia="仿宋" w:hAnsi="仿宋"/>
          <w:sz w:val="32"/>
          <w:szCs w:val="32"/>
        </w:rPr>
      </w:pPr>
      <w:r w:rsidRPr="000C2502">
        <w:rPr>
          <w:rFonts w:ascii="仿宋" w:eastAsia="仿宋" w:hAnsi="仿宋" w:hint="eastAsia"/>
          <w:sz w:val="32"/>
          <w:szCs w:val="32"/>
        </w:rPr>
        <w:t>局机关无下属事业单位</w:t>
      </w:r>
    </w:p>
    <w:p w:rsidR="006E0CEF" w:rsidRDefault="000C2502" w:rsidP="00991231">
      <w:pPr>
        <w:ind w:firstLineChars="200" w:firstLine="640"/>
        <w:rPr>
          <w:rFonts w:ascii="仿宋_GB2312" w:eastAsia="仿宋_GB2312"/>
          <w:sz w:val="32"/>
          <w:szCs w:val="32"/>
        </w:rPr>
      </w:pPr>
      <w:r>
        <w:rPr>
          <w:rFonts w:ascii="黑体" w:eastAsia="黑体" w:hAnsi="黑体" w:hint="eastAsia"/>
          <w:sz w:val="32"/>
          <w:szCs w:val="32"/>
        </w:rPr>
        <w:t>九</w:t>
      </w:r>
      <w:r w:rsidR="002A5DAA" w:rsidRPr="000C2502">
        <w:rPr>
          <w:rFonts w:ascii="黑体" w:eastAsia="黑体" w:hAnsi="黑体" w:hint="eastAsia"/>
          <w:sz w:val="32"/>
          <w:szCs w:val="32"/>
        </w:rPr>
        <w:t>、政府信息公开工作存在的主要问题及改进情况</w:t>
      </w:r>
      <w:r w:rsidR="002A5DAA" w:rsidRPr="002A5DAA">
        <w:rPr>
          <w:rFonts w:ascii="仿宋_GB2312" w:eastAsia="仿宋_GB2312" w:hint="eastAsia"/>
          <w:sz w:val="32"/>
          <w:szCs w:val="32"/>
        </w:rPr>
        <w:br/>
        <w:t xml:space="preserve">　　我局的政府信息公开工作虽然取得了一些成绩，但与新形势下经济社会发展和人民群众的生产生活要求还存在一定差距：一是信息公开的方式不够丰富；二是相关的工作运行机制还不够顺畅。</w:t>
      </w:r>
      <w:r w:rsidR="002A5DAA" w:rsidRPr="002A5DAA">
        <w:rPr>
          <w:rFonts w:ascii="仿宋_GB2312" w:eastAsia="仿宋_GB2312" w:hint="eastAsia"/>
          <w:sz w:val="32"/>
          <w:szCs w:val="32"/>
        </w:rPr>
        <w:br/>
        <w:t xml:space="preserve">　　今后，我们将进一步加强调查研究，拓展政府信息公开渠道，保证政府信息发布的及时、准确、全面、系统和常态化；同时，进一步加强门户网站建设和管理，建立高效的信</w:t>
      </w:r>
      <w:r w:rsidR="002A5DAA" w:rsidRPr="002A5DAA">
        <w:rPr>
          <w:rFonts w:ascii="仿宋_GB2312" w:eastAsia="仿宋_GB2312" w:hint="eastAsia"/>
          <w:sz w:val="32"/>
          <w:szCs w:val="32"/>
        </w:rPr>
        <w:lastRenderedPageBreak/>
        <w:t>息采集、审核、发布、更新制度，为政府信息及时高效发布提供强有力的技术支撑。</w:t>
      </w:r>
      <w:r w:rsidR="002A5DAA" w:rsidRPr="002A5DAA">
        <w:rPr>
          <w:rFonts w:ascii="仿宋_GB2312" w:eastAsia="仿宋_GB2312" w:hint="eastAsia"/>
          <w:sz w:val="32"/>
          <w:szCs w:val="32"/>
        </w:rPr>
        <w:br/>
        <w:t xml:space="preserve">　　附件：</w:t>
      </w:r>
      <w:r w:rsidR="002A5DAA">
        <w:rPr>
          <w:rFonts w:ascii="仿宋_GB2312" w:eastAsia="仿宋_GB2312" w:hint="eastAsia"/>
          <w:sz w:val="32"/>
          <w:szCs w:val="32"/>
        </w:rPr>
        <w:t>2018</w:t>
      </w:r>
      <w:r w:rsidR="002A5DAA" w:rsidRPr="002A5DAA">
        <w:rPr>
          <w:rFonts w:ascii="仿宋_GB2312" w:eastAsia="仿宋_GB2312" w:hint="eastAsia"/>
          <w:sz w:val="32"/>
          <w:szCs w:val="32"/>
        </w:rPr>
        <w:t>年度政府信息公开工作情况统计表</w:t>
      </w:r>
    </w:p>
    <w:p w:rsidR="00202550" w:rsidRDefault="00202550" w:rsidP="00991231">
      <w:pPr>
        <w:ind w:firstLineChars="200" w:firstLine="640"/>
        <w:rPr>
          <w:rFonts w:ascii="仿宋_GB2312" w:eastAsia="仿宋_GB2312"/>
          <w:sz w:val="32"/>
          <w:szCs w:val="32"/>
        </w:rPr>
      </w:pPr>
    </w:p>
    <w:p w:rsidR="00202550" w:rsidRDefault="00F70FB7" w:rsidP="00991231">
      <w:pPr>
        <w:ind w:firstLineChars="200" w:firstLine="640"/>
        <w:rPr>
          <w:rFonts w:ascii="仿宋_GB2312" w:eastAsia="仿宋_GB2312"/>
          <w:sz w:val="32"/>
          <w:szCs w:val="32"/>
        </w:rPr>
      </w:pPr>
      <w:r>
        <w:rPr>
          <w:rFonts w:ascii="仿宋_GB2312" w:eastAsia="仿宋_GB2312" w:hint="eastAsia"/>
          <w:sz w:val="32"/>
          <w:szCs w:val="32"/>
        </w:rPr>
        <w:t xml:space="preserve">                             2019年1月18日</w:t>
      </w: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hint="eastAsia"/>
          <w:sz w:val="32"/>
          <w:szCs w:val="32"/>
        </w:rPr>
      </w:pPr>
    </w:p>
    <w:p w:rsidR="00F70FB7" w:rsidRDefault="00F70FB7" w:rsidP="00991231">
      <w:pPr>
        <w:ind w:firstLineChars="200" w:firstLine="640"/>
        <w:rPr>
          <w:rFonts w:ascii="仿宋_GB2312" w:eastAsia="仿宋_GB2312" w:hint="eastAsia"/>
          <w:sz w:val="32"/>
          <w:szCs w:val="32"/>
        </w:rPr>
      </w:pPr>
    </w:p>
    <w:p w:rsidR="00F70FB7" w:rsidRDefault="00F70FB7" w:rsidP="00991231">
      <w:pPr>
        <w:ind w:firstLineChars="200" w:firstLine="640"/>
        <w:rPr>
          <w:rFonts w:ascii="仿宋_GB2312" w:eastAsia="仿宋_GB2312" w:hint="eastAsia"/>
          <w:sz w:val="32"/>
          <w:szCs w:val="32"/>
        </w:rPr>
      </w:pPr>
    </w:p>
    <w:p w:rsidR="00F70FB7" w:rsidRDefault="00F70FB7" w:rsidP="00991231">
      <w:pPr>
        <w:ind w:firstLineChars="200" w:firstLine="640"/>
        <w:rPr>
          <w:rFonts w:ascii="仿宋_GB2312" w:eastAsia="仿宋_GB2312" w:hint="eastAsia"/>
          <w:sz w:val="32"/>
          <w:szCs w:val="32"/>
        </w:rPr>
      </w:pPr>
    </w:p>
    <w:p w:rsidR="00F70FB7" w:rsidRDefault="00F70FB7"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Default="00202550" w:rsidP="00991231">
      <w:pPr>
        <w:ind w:firstLineChars="200" w:firstLine="640"/>
        <w:rPr>
          <w:rFonts w:ascii="仿宋_GB2312" w:eastAsia="仿宋_GB2312"/>
          <w:sz w:val="32"/>
          <w:szCs w:val="32"/>
        </w:rPr>
      </w:pPr>
    </w:p>
    <w:p w:rsidR="00202550" w:rsidRPr="009F79C1" w:rsidRDefault="00202550" w:rsidP="00202550">
      <w:pPr>
        <w:spacing w:line="580" w:lineRule="exact"/>
        <w:jc w:val="left"/>
        <w:rPr>
          <w:rFonts w:ascii="方正黑体简体" w:eastAsia="方正黑体简体" w:hAnsi="文星仿宋"/>
          <w:b/>
        </w:rPr>
      </w:pPr>
      <w:r w:rsidRPr="009F79C1">
        <w:rPr>
          <w:rFonts w:ascii="方正黑体简体" w:eastAsia="方正黑体简体" w:hAnsi="文星仿宋" w:hint="eastAsia"/>
          <w:b/>
        </w:rPr>
        <w:lastRenderedPageBreak/>
        <w:t>附件2</w:t>
      </w:r>
    </w:p>
    <w:p w:rsidR="00202550" w:rsidRPr="009F79C1" w:rsidRDefault="00202550" w:rsidP="00202550">
      <w:pPr>
        <w:spacing w:line="500" w:lineRule="exact"/>
        <w:jc w:val="center"/>
        <w:rPr>
          <w:rFonts w:ascii="方正小标宋简体" w:eastAsia="方正小标宋简体" w:hAnsi="文星仿宋"/>
          <w:b/>
          <w:sz w:val="44"/>
          <w:szCs w:val="44"/>
        </w:rPr>
      </w:pPr>
      <w:r w:rsidRPr="009F79C1">
        <w:rPr>
          <w:rFonts w:ascii="方正小标宋简体" w:eastAsia="方正小标宋简体" w:hAnsi="文星仿宋" w:hint="eastAsia"/>
          <w:b/>
          <w:sz w:val="44"/>
          <w:szCs w:val="44"/>
        </w:rPr>
        <w:t>201</w:t>
      </w:r>
      <w:r>
        <w:rPr>
          <w:rFonts w:ascii="方正小标宋简体" w:eastAsia="方正小标宋简体" w:hAnsi="文星仿宋" w:hint="eastAsia"/>
          <w:b/>
          <w:sz w:val="44"/>
          <w:szCs w:val="44"/>
        </w:rPr>
        <w:t>8</w:t>
      </w:r>
      <w:r w:rsidRPr="009F79C1">
        <w:rPr>
          <w:rFonts w:ascii="方正小标宋简体" w:eastAsia="方正小标宋简体" w:hAnsi="文星仿宋" w:hint="eastAsia"/>
          <w:b/>
          <w:sz w:val="44"/>
          <w:szCs w:val="44"/>
        </w:rPr>
        <w:t>年度政府信息公开工作情况统计表</w:t>
      </w:r>
    </w:p>
    <w:p w:rsidR="00202550" w:rsidRPr="009F79C1" w:rsidRDefault="00202550" w:rsidP="00202550">
      <w:pPr>
        <w:spacing w:line="500" w:lineRule="exact"/>
        <w:jc w:val="center"/>
        <w:rPr>
          <w:rFonts w:ascii="方正楷体简体" w:eastAsia="方正楷体简体" w:hAnsi="文星仿宋"/>
          <w:b/>
        </w:rPr>
      </w:pPr>
      <w:r w:rsidRPr="009F79C1">
        <w:rPr>
          <w:rFonts w:ascii="方正楷体简体" w:eastAsia="方正楷体简体" w:hAnsi="文星仿宋" w:hint="eastAsia"/>
          <w:b/>
        </w:rPr>
        <w:t>（市直部门）</w:t>
      </w:r>
    </w:p>
    <w:tbl>
      <w:tblPr>
        <w:tblW w:w="8748" w:type="dxa"/>
        <w:jc w:val="center"/>
        <w:tblBorders>
          <w:top w:val="single" w:sz="6" w:space="0" w:color="0A0A0A"/>
          <w:left w:val="single" w:sz="6" w:space="0" w:color="0A0A0A"/>
          <w:bottom w:val="single" w:sz="6" w:space="0" w:color="0A0A0A"/>
          <w:right w:val="single" w:sz="6" w:space="0" w:color="0A0A0A"/>
        </w:tblBorders>
        <w:shd w:val="clear" w:color="auto" w:fill="FFFFFF"/>
        <w:tblCellMar>
          <w:left w:w="0" w:type="dxa"/>
          <w:right w:w="0" w:type="dxa"/>
        </w:tblCellMar>
        <w:tblLook w:val="0000" w:firstRow="0" w:lastRow="0" w:firstColumn="0" w:lastColumn="0" w:noHBand="0" w:noVBand="0"/>
      </w:tblPr>
      <w:tblGrid>
        <w:gridCol w:w="6873"/>
        <w:gridCol w:w="1020"/>
        <w:gridCol w:w="855"/>
      </w:tblGrid>
      <w:tr w:rsidR="00202550" w:rsidRPr="009F79C1" w:rsidTr="00695B81">
        <w:trPr>
          <w:trHeight w:val="31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pStyle w:val="a6"/>
              <w:spacing w:before="0" w:beforeAutospacing="0" w:after="0" w:afterAutospacing="0" w:line="300" w:lineRule="exact"/>
              <w:ind w:firstLine="685"/>
              <w:jc w:val="center"/>
              <w:rPr>
                <w:rFonts w:ascii="方正黑体简体" w:eastAsia="方正黑体简体"/>
                <w:b/>
                <w:color w:val="000000"/>
              </w:rPr>
            </w:pPr>
            <w:r w:rsidRPr="009F79C1">
              <w:rPr>
                <w:rStyle w:val="a5"/>
                <w:rFonts w:ascii="方正黑体简体" w:eastAsia="方正黑体简体" w:hint="eastAsia"/>
                <w:color w:val="000000"/>
              </w:rPr>
              <w:t>统　计　指　标</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黑体简体" w:eastAsia="方正黑体简体" w:hAnsi="宋体" w:cs="宋体"/>
                <w:b/>
                <w:color w:val="000000"/>
                <w:sz w:val="24"/>
              </w:rPr>
            </w:pPr>
            <w:r w:rsidRPr="009F79C1">
              <w:rPr>
                <w:rStyle w:val="a5"/>
                <w:rFonts w:ascii="方正黑体简体" w:eastAsia="方正黑体简体" w:hAnsi="宋体" w:hint="eastAsia"/>
                <w:color w:val="000000"/>
                <w:sz w:val="24"/>
              </w:rPr>
              <w:t>单位</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黑体简体" w:eastAsia="方正黑体简体" w:hAnsi="宋体" w:cs="宋体"/>
                <w:b/>
                <w:color w:val="000000"/>
                <w:sz w:val="24"/>
              </w:rPr>
            </w:pPr>
            <w:r w:rsidRPr="009F79C1">
              <w:rPr>
                <w:rStyle w:val="a5"/>
                <w:rFonts w:ascii="方正黑体简体" w:eastAsia="方正黑体简体" w:hAnsi="宋体" w:hint="eastAsia"/>
                <w:color w:val="000000"/>
                <w:sz w:val="24"/>
              </w:rPr>
              <w:t>统计数</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黑体简体" w:eastAsia="方正黑体简体" w:hAnsi="Simsun" w:cs="宋体" w:hint="eastAsia"/>
                <w:b/>
                <w:color w:val="000000"/>
                <w:sz w:val="24"/>
              </w:rPr>
            </w:pPr>
            <w:r w:rsidRPr="009F79C1">
              <w:rPr>
                <w:rFonts w:ascii="方正黑体简体" w:eastAsia="方正黑体简体" w:hAnsi="Simsun" w:hint="eastAsia"/>
                <w:b/>
                <w:color w:val="000000"/>
                <w:sz w:val="24"/>
              </w:rPr>
              <w:t>一、主动公开情况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spacing w:line="300" w:lineRule="exact"/>
              <w:jc w:val="center"/>
              <w:rPr>
                <w:rFonts w:ascii="方正仿宋简体" w:hAnsi="Simsun" w:cs="宋体" w:hint="eastAsia"/>
                <w:b/>
                <w:color w:val="000000"/>
                <w:sz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val="519"/>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w:t>
            </w:r>
            <w:r w:rsidRPr="009F79C1">
              <w:rPr>
                <w:rFonts w:ascii="方正仿宋简体" w:hAnsi="宋体" w:hint="eastAsia"/>
                <w:b/>
                <w:color w:val="000000"/>
                <w:spacing w:val="-8"/>
                <w:sz w:val="24"/>
              </w:rPr>
              <w:t>主动公开政府信息数（不同渠道和方式公开相同信息计</w:t>
            </w:r>
            <w:r w:rsidRPr="009F79C1">
              <w:rPr>
                <w:rFonts w:ascii="方正仿宋简体" w:hAnsi="宋体" w:hint="eastAsia"/>
                <w:b/>
                <w:color w:val="000000"/>
                <w:spacing w:val="-8"/>
                <w:sz w:val="24"/>
              </w:rPr>
              <w:t>1</w:t>
            </w:r>
            <w:r w:rsidRPr="009F79C1">
              <w:rPr>
                <w:rFonts w:ascii="方正仿宋简体" w:hAnsi="宋体" w:hint="eastAsia"/>
                <w:b/>
                <w:color w:val="000000"/>
                <w:spacing w:val="-8"/>
                <w:sz w:val="24"/>
              </w:rPr>
              <w:t>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Simsun" w:cs="宋体" w:hint="eastAsia"/>
                <w:b/>
                <w:color w:val="000000"/>
                <w:sz w:val="24"/>
              </w:rPr>
            </w:pPr>
            <w:r>
              <w:rPr>
                <w:rFonts w:ascii="方正仿宋简体" w:hAnsi="Simsun" w:hint="eastAsia"/>
                <w:b/>
                <w:color w:val="000000"/>
                <w:sz w:val="24"/>
              </w:rPr>
              <w:t>168</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其中：主动公开规范性文件数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2</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制发规范性文件总数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2</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（二）通过不同渠道和方式公开政府信息的情况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政府公报公开政府信息数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政府网站公开政府信息数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114</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3.</w:t>
            </w:r>
            <w:r w:rsidRPr="009F79C1">
              <w:rPr>
                <w:rFonts w:ascii="方正仿宋简体" w:hAnsi="宋体" w:hint="eastAsia"/>
                <w:b/>
                <w:color w:val="000000"/>
                <w:sz w:val="24"/>
              </w:rPr>
              <w:t>政务</w:t>
            </w:r>
            <w:proofErr w:type="gramStart"/>
            <w:r w:rsidRPr="009F79C1">
              <w:rPr>
                <w:rFonts w:ascii="方正仿宋简体" w:hAnsi="宋体" w:hint="eastAsia"/>
                <w:b/>
                <w:color w:val="000000"/>
                <w:sz w:val="24"/>
              </w:rPr>
              <w:t>微博公开</w:t>
            </w:r>
            <w:proofErr w:type="gramEnd"/>
            <w:r w:rsidRPr="009F79C1">
              <w:rPr>
                <w:rFonts w:ascii="方正仿宋简体" w:hAnsi="宋体" w:hint="eastAsia"/>
                <w:b/>
                <w:color w:val="000000"/>
                <w:sz w:val="24"/>
              </w:rPr>
              <w:t>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4.</w:t>
            </w:r>
            <w:proofErr w:type="gramStart"/>
            <w:r w:rsidRPr="009F79C1">
              <w:rPr>
                <w:rFonts w:ascii="方正仿宋简体" w:hAnsi="宋体" w:hint="eastAsia"/>
                <w:b/>
                <w:color w:val="000000"/>
                <w:sz w:val="24"/>
              </w:rPr>
              <w:t>政务微信公开</w:t>
            </w:r>
            <w:proofErr w:type="gramEnd"/>
            <w:r w:rsidRPr="009F79C1">
              <w:rPr>
                <w:rFonts w:ascii="方正仿宋简体" w:hAnsi="宋体" w:hint="eastAsia"/>
                <w:b/>
                <w:color w:val="000000"/>
                <w:sz w:val="24"/>
              </w:rPr>
              <w:t>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16</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5.</w:t>
            </w:r>
            <w:r w:rsidRPr="009F79C1">
              <w:rPr>
                <w:rFonts w:ascii="方正仿宋简体" w:hAnsi="宋体" w:hint="eastAsia"/>
                <w:b/>
                <w:color w:val="000000"/>
                <w:sz w:val="24"/>
              </w:rPr>
              <w:t>其他方式公开政府信息数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黑体简体" w:eastAsia="方正黑体简体" w:hAnsi="Simsun" w:hint="eastAsia"/>
                <w:b/>
                <w:color w:val="000000"/>
                <w:sz w:val="24"/>
              </w:rPr>
              <w:t>二、回应解读情况</w:t>
            </w:r>
          </w:p>
        </w:tc>
        <w:tc>
          <w:tcPr>
            <w:tcW w:w="0" w:type="auto"/>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pStyle w:val="a6"/>
              <w:spacing w:before="0" w:beforeAutospacing="0" w:after="0" w:afterAutospacing="0" w:line="300" w:lineRule="exact"/>
              <w:ind w:firstLine="685"/>
              <w:jc w:val="center"/>
              <w:rPr>
                <w:rFonts w:ascii="方正仿宋简体" w:eastAsia="方正仿宋简体"/>
                <w:b/>
                <w:color w:val="000000"/>
              </w:rPr>
            </w:pPr>
          </w:p>
        </w:tc>
        <w:tc>
          <w:tcPr>
            <w:tcW w:w="0" w:type="auto"/>
            <w:shd w:val="clear" w:color="auto" w:fill="FFFFFF"/>
            <w:vAlign w:val="center"/>
          </w:tcPr>
          <w:p w:rsidR="00202550" w:rsidRPr="009F79C1" w:rsidRDefault="00202550" w:rsidP="00695B81">
            <w:pPr>
              <w:spacing w:line="300" w:lineRule="exact"/>
              <w:rPr>
                <w:rFonts w:ascii="方正仿宋简体"/>
                <w:b/>
                <w:sz w:val="24"/>
              </w:rPr>
            </w:pPr>
          </w:p>
        </w:tc>
      </w:tr>
      <w:tr w:rsidR="00202550" w:rsidRPr="009F79C1" w:rsidTr="00695B81">
        <w:trPr>
          <w:trHeight w:val="589"/>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pStyle w:val="a6"/>
              <w:spacing w:before="0" w:beforeAutospacing="0" w:after="0" w:afterAutospacing="0" w:line="300" w:lineRule="exact"/>
              <w:ind w:firstLineChars="200" w:firstLine="482"/>
              <w:rPr>
                <w:rFonts w:ascii="方正仿宋简体" w:eastAsia="方正仿宋简体"/>
                <w:b/>
                <w:color w:val="000000"/>
              </w:rPr>
            </w:pPr>
            <w:r w:rsidRPr="009F79C1">
              <w:rPr>
                <w:rFonts w:ascii="方正仿宋简体" w:eastAsia="方正仿宋简体" w:cs="Times New Roman" w:hint="eastAsia"/>
                <w:b/>
                <w:color w:val="000000"/>
                <w:kern w:val="2"/>
              </w:rPr>
              <w:t>（一）回应公众关注热点或重大舆情数（不同方式回应同一热点或舆情计1次）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（二）通过不同渠道和方式回应解读的情况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3</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参加或举办新闻发布会总次数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其中：主要负责同志参加新闻发布会次数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其中：主要负责同志参加政府网站在线访谈次数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3.</w:t>
            </w:r>
            <w:r w:rsidRPr="009F79C1">
              <w:rPr>
                <w:rFonts w:ascii="方正仿宋简体" w:hAnsi="宋体" w:hint="eastAsia"/>
                <w:b/>
                <w:color w:val="000000"/>
                <w:sz w:val="24"/>
              </w:rPr>
              <w:t>政策解读稿件发布数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篇</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2</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4.</w:t>
            </w:r>
            <w:proofErr w:type="gramStart"/>
            <w:r w:rsidRPr="009F79C1">
              <w:rPr>
                <w:rFonts w:ascii="方正仿宋简体" w:hAnsi="宋体" w:hint="eastAsia"/>
                <w:b/>
                <w:color w:val="000000"/>
                <w:sz w:val="24"/>
              </w:rPr>
              <w:t>微博微信回应</w:t>
            </w:r>
            <w:proofErr w:type="gramEnd"/>
            <w:r w:rsidRPr="009F79C1">
              <w:rPr>
                <w:rFonts w:ascii="方正仿宋简体" w:hAnsi="宋体" w:hint="eastAsia"/>
                <w:b/>
                <w:color w:val="000000"/>
                <w:sz w:val="24"/>
              </w:rPr>
              <w:t>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5.</w:t>
            </w:r>
            <w:r w:rsidRPr="009F79C1">
              <w:rPr>
                <w:rFonts w:ascii="方正仿宋简体" w:hAnsi="宋体" w:hint="eastAsia"/>
                <w:b/>
                <w:color w:val="000000"/>
                <w:sz w:val="24"/>
              </w:rPr>
              <w:t>其他方式回应事件数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黑体简体" w:eastAsia="方正黑体简体" w:hAnsi="Simsun" w:cs="宋体" w:hint="eastAsia"/>
                <w:b/>
                <w:color w:val="000000"/>
                <w:sz w:val="24"/>
              </w:rPr>
            </w:pPr>
            <w:r w:rsidRPr="009F79C1">
              <w:rPr>
                <w:rFonts w:ascii="方正黑体简体" w:eastAsia="方正黑体简体" w:hAnsi="Simsun" w:hint="eastAsia"/>
                <w:b/>
                <w:color w:val="000000"/>
                <w:sz w:val="24"/>
              </w:rPr>
              <w:t>三、依申请公开情况</w:t>
            </w:r>
          </w:p>
        </w:tc>
        <w:tc>
          <w:tcPr>
            <w:tcW w:w="0" w:type="auto"/>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pStyle w:val="a6"/>
              <w:spacing w:before="0" w:beforeAutospacing="0" w:after="0" w:afterAutospacing="0" w:line="300" w:lineRule="exact"/>
              <w:ind w:firstLine="685"/>
              <w:jc w:val="center"/>
              <w:rPr>
                <w:rFonts w:ascii="方正仿宋简体" w:eastAsia="方正仿宋简体"/>
                <w:b/>
                <w:color w:val="000000"/>
              </w:rPr>
            </w:pPr>
          </w:p>
        </w:tc>
        <w:tc>
          <w:tcPr>
            <w:tcW w:w="0" w:type="auto"/>
            <w:shd w:val="clear" w:color="auto" w:fill="FFFFFF"/>
            <w:vAlign w:val="center"/>
          </w:tcPr>
          <w:p w:rsidR="00202550" w:rsidRPr="009F79C1" w:rsidRDefault="00202550" w:rsidP="00695B81">
            <w:pPr>
              <w:spacing w:line="300" w:lineRule="exact"/>
              <w:rPr>
                <w:rFonts w:ascii="方正仿宋简体"/>
                <w:b/>
                <w:sz w:val="24"/>
              </w:rPr>
            </w:pP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（一）收到申请数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当面申请数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传真申请数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3.</w:t>
            </w:r>
            <w:r w:rsidRPr="009F79C1">
              <w:rPr>
                <w:rFonts w:ascii="方正仿宋简体" w:hAnsi="宋体" w:hint="eastAsia"/>
                <w:b/>
                <w:color w:val="000000"/>
                <w:sz w:val="24"/>
              </w:rPr>
              <w:t>网络申请数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single" w:sz="4" w:space="0" w:color="auto"/>
              <w:left w:val="single" w:sz="4" w:space="0" w:color="auto"/>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4.</w:t>
            </w:r>
            <w:r w:rsidRPr="009F79C1">
              <w:rPr>
                <w:rFonts w:ascii="方正仿宋简体" w:hAnsi="宋体" w:hint="eastAsia"/>
                <w:b/>
                <w:color w:val="000000"/>
                <w:sz w:val="24"/>
              </w:rPr>
              <w:t>信函申请数</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single" w:sz="4" w:space="0" w:color="auto"/>
              <w:left w:val="single" w:sz="4" w:space="0" w:color="auto"/>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b/>
                <w:color w:val="000000"/>
                <w:sz w:val="24"/>
              </w:rPr>
            </w:pPr>
            <w:r w:rsidRPr="009F79C1">
              <w:rPr>
                <w:rFonts w:ascii="方正仿宋简体" w:hAnsi="宋体" w:hint="eastAsia"/>
                <w:b/>
                <w:color w:val="000000"/>
                <w:sz w:val="24"/>
              </w:rPr>
              <w:t xml:space="preserve">          5.</w:t>
            </w:r>
            <w:r w:rsidRPr="009F79C1">
              <w:rPr>
                <w:rFonts w:ascii="方正仿宋简体" w:hAnsi="宋体" w:hint="eastAsia"/>
                <w:b/>
                <w:color w:val="000000"/>
                <w:sz w:val="24"/>
              </w:rPr>
              <w:t>其他形式</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件</w:t>
            </w:r>
          </w:p>
        </w:tc>
        <w:tc>
          <w:tcPr>
            <w:tcW w:w="0" w:type="auto"/>
            <w:tcBorders>
              <w:top w:val="single" w:sz="4" w:space="0" w:color="auto"/>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（二）申请</w:t>
            </w:r>
            <w:proofErr w:type="gramStart"/>
            <w:r w:rsidRPr="009F79C1">
              <w:rPr>
                <w:rFonts w:ascii="方正仿宋简体" w:hAnsi="宋体" w:hint="eastAsia"/>
                <w:b/>
                <w:color w:val="000000"/>
                <w:sz w:val="24"/>
              </w:rPr>
              <w:t>办结数</w:t>
            </w:r>
            <w:proofErr w:type="gramEnd"/>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按时</w:t>
            </w:r>
            <w:proofErr w:type="gramStart"/>
            <w:r w:rsidRPr="009F79C1">
              <w:rPr>
                <w:rFonts w:ascii="方正仿宋简体" w:hAnsi="宋体" w:hint="eastAsia"/>
                <w:b/>
                <w:color w:val="000000"/>
                <w:sz w:val="24"/>
              </w:rPr>
              <w:t>办结数</w:t>
            </w:r>
            <w:proofErr w:type="gramEnd"/>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lastRenderedPageBreak/>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延期</w:t>
            </w:r>
            <w:proofErr w:type="gramStart"/>
            <w:r w:rsidRPr="009F79C1">
              <w:rPr>
                <w:rFonts w:ascii="方正仿宋简体" w:hAnsi="宋体" w:hint="eastAsia"/>
                <w:b/>
                <w:color w:val="000000"/>
                <w:sz w:val="24"/>
              </w:rPr>
              <w:t>办结数</w:t>
            </w:r>
            <w:proofErr w:type="gramEnd"/>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（三）申请答复数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属于已主动公开范围数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3.</w:t>
            </w:r>
            <w:r w:rsidRPr="009F79C1">
              <w:rPr>
                <w:rFonts w:ascii="方正仿宋简体" w:hAnsi="宋体" w:hint="eastAsia"/>
                <w:b/>
                <w:color w:val="000000"/>
                <w:sz w:val="24"/>
              </w:rPr>
              <w:t>同意部分公开答复数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4.</w:t>
            </w:r>
            <w:r w:rsidRPr="009F79C1">
              <w:rPr>
                <w:rFonts w:ascii="方正仿宋简体" w:hAnsi="宋体" w:hint="eastAsia"/>
                <w:b/>
                <w:color w:val="000000"/>
                <w:sz w:val="24"/>
              </w:rPr>
              <w:t>不同意公开答复数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582" w:firstLine="1402"/>
              <w:rPr>
                <w:rFonts w:ascii="方正仿宋简体" w:hAnsi="宋体" w:cs="宋体"/>
                <w:b/>
                <w:color w:val="000000"/>
                <w:sz w:val="24"/>
              </w:rPr>
            </w:pPr>
            <w:r w:rsidRPr="009F79C1">
              <w:rPr>
                <w:rFonts w:ascii="方正仿宋简体" w:hAnsi="宋体" w:hint="eastAsia"/>
                <w:b/>
                <w:color w:val="000000"/>
                <w:sz w:val="24"/>
              </w:rPr>
              <w:t>其中：涉及国家秘密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878" w:firstLine="2115"/>
              <w:rPr>
                <w:rFonts w:ascii="方正仿宋简体" w:hAnsi="宋体" w:cs="宋体"/>
                <w:b/>
                <w:color w:val="000000"/>
                <w:sz w:val="24"/>
              </w:rPr>
            </w:pPr>
            <w:r w:rsidRPr="009F79C1">
              <w:rPr>
                <w:rFonts w:ascii="方正仿宋简体" w:hAnsi="宋体" w:hint="eastAsia"/>
                <w:b/>
                <w:color w:val="000000"/>
                <w:sz w:val="24"/>
              </w:rPr>
              <w:t>涉及商业秘密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878" w:firstLine="2115"/>
              <w:rPr>
                <w:rFonts w:ascii="方正仿宋简体" w:hAnsi="宋体" w:cs="宋体"/>
                <w:b/>
                <w:color w:val="000000"/>
                <w:sz w:val="24"/>
              </w:rPr>
            </w:pPr>
            <w:r w:rsidRPr="009F79C1">
              <w:rPr>
                <w:rFonts w:ascii="方正仿宋简体" w:hAnsi="宋体" w:hint="eastAsia"/>
                <w:b/>
                <w:color w:val="000000"/>
                <w:sz w:val="24"/>
              </w:rPr>
              <w:t>涉及个人隐私</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878" w:firstLine="2115"/>
              <w:rPr>
                <w:rFonts w:ascii="方正仿宋简体" w:hAnsi="宋体" w:cs="宋体"/>
                <w:b/>
                <w:color w:val="000000"/>
                <w:sz w:val="24"/>
              </w:rPr>
            </w:pPr>
            <w:r w:rsidRPr="009F79C1">
              <w:rPr>
                <w:rFonts w:ascii="方正仿宋简体" w:hAnsi="宋体" w:hint="eastAsia"/>
                <w:b/>
                <w:color w:val="000000"/>
                <w:sz w:val="24"/>
              </w:rPr>
              <w:t>危及国家安全、公共安全、经济安全和社会稳定</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878" w:firstLine="2115"/>
              <w:rPr>
                <w:rFonts w:ascii="方正仿宋简体" w:hAnsi="宋体" w:cs="宋体"/>
                <w:b/>
                <w:color w:val="000000"/>
                <w:sz w:val="24"/>
              </w:rPr>
            </w:pPr>
            <w:r w:rsidRPr="009F79C1">
              <w:rPr>
                <w:rFonts w:ascii="方正仿宋简体" w:hAnsi="宋体" w:hint="eastAsia"/>
                <w:b/>
                <w:color w:val="000000"/>
                <w:sz w:val="24"/>
              </w:rPr>
              <w:t>不是《条例》所指政府信息</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202550">
            <w:pPr>
              <w:spacing w:line="300" w:lineRule="exact"/>
              <w:ind w:firstLineChars="878" w:firstLine="2115"/>
              <w:rPr>
                <w:rFonts w:ascii="方正仿宋简体" w:hAnsi="宋体" w:cs="宋体"/>
                <w:b/>
                <w:color w:val="000000"/>
                <w:sz w:val="24"/>
              </w:rPr>
            </w:pPr>
            <w:r w:rsidRPr="009F79C1">
              <w:rPr>
                <w:rFonts w:ascii="方正仿宋简体" w:hAnsi="宋体" w:hint="eastAsia"/>
                <w:b/>
                <w:color w:val="000000"/>
                <w:sz w:val="24"/>
              </w:rPr>
              <w:t>法律法规规定的其他情形</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5.</w:t>
            </w:r>
            <w:r w:rsidRPr="009F79C1">
              <w:rPr>
                <w:rFonts w:ascii="方正仿宋简体" w:hAnsi="宋体" w:hint="eastAsia"/>
                <w:b/>
                <w:color w:val="000000"/>
                <w:sz w:val="24"/>
              </w:rPr>
              <w:t>不属于本行政机关公开数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6.</w:t>
            </w:r>
            <w:r w:rsidRPr="009F79C1">
              <w:rPr>
                <w:rFonts w:ascii="方正仿宋简体" w:hAnsi="宋体" w:hint="eastAsia"/>
                <w:b/>
                <w:color w:val="000000"/>
                <w:sz w:val="24"/>
              </w:rPr>
              <w:t>申请信息不存在数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7.</w:t>
            </w:r>
            <w:r w:rsidRPr="009F79C1">
              <w:rPr>
                <w:rFonts w:ascii="方正仿宋简体" w:hAnsi="宋体" w:hint="eastAsia"/>
                <w:b/>
                <w:color w:val="000000"/>
                <w:sz w:val="24"/>
              </w:rPr>
              <w:t>告知</w:t>
            </w:r>
            <w:proofErr w:type="gramStart"/>
            <w:r w:rsidRPr="009F79C1">
              <w:rPr>
                <w:rFonts w:ascii="方正仿宋简体" w:hAnsi="宋体" w:hint="eastAsia"/>
                <w:b/>
                <w:color w:val="000000"/>
                <w:sz w:val="24"/>
              </w:rPr>
              <w:t>作出</w:t>
            </w:r>
            <w:proofErr w:type="gramEnd"/>
            <w:r w:rsidRPr="009F79C1">
              <w:rPr>
                <w:rFonts w:ascii="方正仿宋简体" w:hAnsi="宋体" w:hint="eastAsia"/>
                <w:b/>
                <w:color w:val="000000"/>
                <w:sz w:val="24"/>
              </w:rPr>
              <w:t>更改补充数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8.</w:t>
            </w:r>
            <w:r w:rsidRPr="009F79C1">
              <w:rPr>
                <w:rFonts w:ascii="方正仿宋简体" w:hAnsi="宋体" w:hint="eastAsia"/>
                <w:b/>
                <w:color w:val="000000"/>
                <w:sz w:val="24"/>
              </w:rPr>
              <w:t>告知通过其他途径办理数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黑体简体" w:eastAsia="方正黑体简体" w:hAnsi="Simsun" w:cs="宋体" w:hint="eastAsia"/>
                <w:b/>
                <w:color w:val="000000"/>
                <w:sz w:val="24"/>
              </w:rPr>
            </w:pPr>
            <w:r w:rsidRPr="009F79C1">
              <w:rPr>
                <w:rFonts w:ascii="方正黑体简体" w:eastAsia="方正黑体简体" w:hAnsi="Simsun" w:hint="eastAsia"/>
                <w:b/>
                <w:color w:val="000000"/>
                <w:sz w:val="24"/>
              </w:rPr>
              <w:t>四、行政复议数量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（一）维持具体行政行为数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黑体简体" w:eastAsia="方正黑体简体" w:hAnsi="Simsun" w:hint="eastAsia"/>
                <w:b/>
                <w:color w:val="000000"/>
                <w:sz w:val="24"/>
              </w:rPr>
              <w:t>五、行政诉讼数量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（一）维持具体行政行为或者驳回原告诉讼请求数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val="463"/>
          <w:jc w:val="center"/>
        </w:trPr>
        <w:tc>
          <w:tcPr>
            <w:tcW w:w="6873"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黑体简体" w:eastAsia="方正黑体简体" w:hAnsi="Simsun" w:hint="eastAsia"/>
                <w:b/>
                <w:color w:val="000000"/>
                <w:sz w:val="24"/>
              </w:rPr>
              <w:t>六、被举报投诉数量</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件</w:t>
            </w:r>
          </w:p>
        </w:tc>
        <w:tc>
          <w:tcPr>
            <w:tcW w:w="0" w:type="auto"/>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（一）维持具体行政行为数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（二）被纠错数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（三）其他情形数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b/>
                <w:color w:val="000000"/>
                <w:sz w:val="24"/>
              </w:rPr>
            </w:pPr>
            <w:r w:rsidRPr="009F79C1">
              <w:rPr>
                <w:rFonts w:ascii="方正黑体简体" w:eastAsia="方正黑体简体" w:hAnsi="Simsun" w:hint="eastAsia"/>
                <w:b/>
                <w:color w:val="000000"/>
                <w:sz w:val="24"/>
              </w:rPr>
              <w:t>七、向图书馆、档案馆等查阅场所报送信息数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条</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（一）纸质文件数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条</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single" w:sz="4" w:space="0" w:color="auto"/>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（二）电子文件数</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b/>
                <w:color w:val="000000"/>
                <w:sz w:val="24"/>
              </w:rPr>
            </w:pPr>
            <w:r w:rsidRPr="009F79C1">
              <w:rPr>
                <w:rFonts w:ascii="方正仿宋简体" w:hAnsi="宋体" w:hint="eastAsia"/>
                <w:b/>
                <w:color w:val="000000"/>
                <w:sz w:val="24"/>
              </w:rPr>
              <w:t>条</w:t>
            </w:r>
          </w:p>
        </w:tc>
        <w:tc>
          <w:tcPr>
            <w:tcW w:w="0" w:type="auto"/>
            <w:tcBorders>
              <w:top w:val="single" w:sz="4" w:space="0" w:color="auto"/>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hint="eastAsia"/>
                <w:b/>
                <w:color w:val="000000"/>
                <w:sz w:val="24"/>
              </w:rPr>
            </w:pP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Pr>
                <w:rFonts w:ascii="方正黑体简体" w:eastAsia="方正黑体简体" w:hAnsi="Simsun" w:hint="eastAsia"/>
                <w:b/>
                <w:color w:val="000000"/>
                <w:sz w:val="24"/>
              </w:rPr>
              <w:t>八</w:t>
            </w:r>
            <w:r w:rsidRPr="009F79C1">
              <w:rPr>
                <w:rFonts w:ascii="方正黑体简体" w:eastAsia="方正黑体简体" w:hAnsi="Simsun" w:hint="eastAsia"/>
                <w:b/>
                <w:color w:val="000000"/>
                <w:sz w:val="24"/>
              </w:rPr>
              <w:t>、机构建设和保障经费情况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（一）政府信息公开工作专门机构数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roofErr w:type="gramStart"/>
            <w:r w:rsidRPr="009F79C1">
              <w:rPr>
                <w:rFonts w:ascii="方正仿宋简体" w:hAnsi="宋体" w:hint="eastAsia"/>
                <w:b/>
                <w:color w:val="000000"/>
                <w:sz w:val="24"/>
              </w:rPr>
              <w:t>个</w:t>
            </w:r>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（二）设置政府信息公开查阅点数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roofErr w:type="gramStart"/>
            <w:r w:rsidRPr="009F79C1">
              <w:rPr>
                <w:rFonts w:ascii="方正仿宋简体" w:hAnsi="宋体" w:hint="eastAsia"/>
                <w:b/>
                <w:color w:val="000000"/>
                <w:sz w:val="24"/>
              </w:rPr>
              <w:t>个</w:t>
            </w:r>
            <w:proofErr w:type="gramEnd"/>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lastRenderedPageBreak/>
              <w:t xml:space="preserve">　　（三）从事政府信息公开工作人员数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1.</w:t>
            </w:r>
            <w:r w:rsidRPr="009F79C1">
              <w:rPr>
                <w:rFonts w:ascii="方正仿宋简体" w:hAnsi="宋体" w:hint="eastAsia"/>
                <w:b/>
                <w:color w:val="000000"/>
                <w:sz w:val="24"/>
              </w:rPr>
              <w:t>专职人员数（不包括政府公报及政府网站工作人员数）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w:t>
            </w:r>
            <w:r w:rsidRPr="009F79C1">
              <w:rPr>
                <w:rFonts w:ascii="方正仿宋简体" w:hAnsi="宋体" w:hint="eastAsia"/>
                <w:b/>
                <w:color w:val="000000"/>
                <w:sz w:val="24"/>
              </w:rPr>
              <w:t>2.</w:t>
            </w:r>
            <w:r w:rsidRPr="009F79C1">
              <w:rPr>
                <w:rFonts w:ascii="方正仿宋简体" w:hAnsi="宋体" w:hint="eastAsia"/>
                <w:b/>
                <w:color w:val="000000"/>
                <w:sz w:val="24"/>
              </w:rPr>
              <w:t>兼职人员数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val="505"/>
          <w:jc w:val="center"/>
        </w:trPr>
        <w:tc>
          <w:tcPr>
            <w:tcW w:w="6873"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（四）政府信息公开专项经费（不包括用于政府公报编辑管理及政府网站建设维护等方面的经费）</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万元</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Pr>
                <w:rFonts w:ascii="方正黑体简体" w:eastAsia="方正黑体简体" w:hAnsi="Simsun" w:hint="eastAsia"/>
                <w:b/>
                <w:color w:val="000000"/>
                <w:sz w:val="24"/>
              </w:rPr>
              <w:t>九</w:t>
            </w:r>
            <w:r w:rsidRPr="009F79C1">
              <w:rPr>
                <w:rFonts w:ascii="方正黑体简体" w:eastAsia="方正黑体简体" w:hAnsi="Simsun" w:hint="eastAsia"/>
                <w:b/>
                <w:color w:val="000000"/>
                <w:sz w:val="24"/>
              </w:rPr>
              <w:t>、政府信息公开会议和培训情况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（一）召开政府信息公开工作会议或专题会议数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（二）举办各类培训班数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w:t>
            </w:r>
          </w:p>
        </w:tc>
      </w:tr>
      <w:tr w:rsidR="00202550" w:rsidRPr="009F79C1" w:rsidTr="00695B81">
        <w:trPr>
          <w:trHeight w:hRule="exact" w:val="400"/>
          <w:jc w:val="center"/>
        </w:trPr>
        <w:tc>
          <w:tcPr>
            <w:tcW w:w="68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宋体" w:cs="宋体"/>
                <w:b/>
                <w:color w:val="000000"/>
                <w:sz w:val="24"/>
              </w:rPr>
            </w:pPr>
            <w:r w:rsidRPr="009F79C1">
              <w:rPr>
                <w:rFonts w:ascii="方正仿宋简体" w:hAnsi="宋体" w:hint="eastAsia"/>
                <w:b/>
                <w:color w:val="000000"/>
                <w:sz w:val="24"/>
              </w:rPr>
              <w:t xml:space="preserve">　　（三）接受培训人员数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jc w:val="center"/>
              <w:rPr>
                <w:rFonts w:ascii="方正仿宋简体" w:hAnsi="宋体" w:cs="宋体"/>
                <w:b/>
                <w:color w:val="000000"/>
                <w:sz w:val="24"/>
              </w:rPr>
            </w:pPr>
            <w:r w:rsidRPr="009F79C1">
              <w:rPr>
                <w:rFonts w:ascii="方正仿宋简体" w:hAnsi="宋体" w:hint="eastAsia"/>
                <w:b/>
                <w:color w:val="000000"/>
                <w:sz w:val="24"/>
              </w:rPr>
              <w:t>人次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202550" w:rsidRPr="009F79C1" w:rsidRDefault="00202550" w:rsidP="00695B81">
            <w:pPr>
              <w:spacing w:line="300" w:lineRule="exact"/>
              <w:rPr>
                <w:rFonts w:ascii="方正仿宋简体" w:hAnsi="Simsun" w:cs="宋体" w:hint="eastAsia"/>
                <w:b/>
                <w:color w:val="000000"/>
                <w:sz w:val="24"/>
              </w:rPr>
            </w:pPr>
            <w:r w:rsidRPr="009F79C1">
              <w:rPr>
                <w:rFonts w:ascii="方正仿宋简体" w:hAnsi="Simsun" w:hint="eastAsia"/>
                <w:b/>
                <w:color w:val="000000"/>
                <w:sz w:val="24"/>
              </w:rPr>
              <w:t xml:space="preserve">　</w:t>
            </w:r>
            <w:r>
              <w:rPr>
                <w:rFonts w:ascii="方正仿宋简体" w:hAnsi="Simsun" w:hint="eastAsia"/>
                <w:b/>
                <w:color w:val="000000"/>
                <w:sz w:val="24"/>
              </w:rPr>
              <w:t>13</w:t>
            </w:r>
          </w:p>
        </w:tc>
      </w:tr>
    </w:tbl>
    <w:p w:rsidR="00202550" w:rsidRPr="009F79C1" w:rsidRDefault="00202550" w:rsidP="00202550">
      <w:pPr>
        <w:spacing w:line="580" w:lineRule="exact"/>
        <w:jc w:val="left"/>
        <w:rPr>
          <w:rFonts w:ascii="方正仿宋简体" w:hAnsi="文星仿宋"/>
          <w:b/>
          <w:sz w:val="24"/>
        </w:rPr>
      </w:pPr>
      <w:r w:rsidRPr="009F79C1">
        <w:rPr>
          <w:rFonts w:ascii="方正黑体简体" w:eastAsia="方正黑体简体" w:hAnsi="宋体" w:hint="eastAsia"/>
          <w:b/>
          <w:color w:val="000000"/>
          <w:sz w:val="24"/>
        </w:rPr>
        <w:t>注：</w:t>
      </w:r>
      <w:r w:rsidRPr="009F79C1">
        <w:rPr>
          <w:rFonts w:ascii="方正仿宋简体" w:hAnsi="宋体" w:hint="eastAsia"/>
          <w:b/>
          <w:color w:val="000000"/>
          <w:sz w:val="24"/>
        </w:rPr>
        <w:t>各子栏目数总数要等于总栏目数量</w:t>
      </w:r>
    </w:p>
    <w:p w:rsidR="00202550" w:rsidRDefault="00202550" w:rsidP="00202550">
      <w:pPr>
        <w:spacing w:line="580" w:lineRule="exact"/>
        <w:jc w:val="left"/>
        <w:rPr>
          <w:rFonts w:ascii="方正仿宋简体" w:hAnsi="文星仿宋"/>
          <w:b/>
        </w:rPr>
      </w:pPr>
    </w:p>
    <w:p w:rsidR="00202550" w:rsidRDefault="00202550" w:rsidP="00202550">
      <w:pPr>
        <w:spacing w:line="580" w:lineRule="exact"/>
        <w:jc w:val="left"/>
        <w:rPr>
          <w:rFonts w:ascii="方正仿宋简体" w:hAnsi="文星仿宋"/>
          <w:b/>
        </w:rPr>
      </w:pPr>
    </w:p>
    <w:p w:rsidR="00202550" w:rsidRDefault="00202550" w:rsidP="00202550">
      <w:pPr>
        <w:spacing w:line="580" w:lineRule="exact"/>
        <w:jc w:val="left"/>
        <w:rPr>
          <w:rFonts w:ascii="方正仿宋简体" w:hAnsi="文星仿宋"/>
          <w:b/>
        </w:rPr>
      </w:pPr>
    </w:p>
    <w:p w:rsidR="00202550" w:rsidRDefault="00202550" w:rsidP="00202550">
      <w:pPr>
        <w:spacing w:line="580" w:lineRule="exact"/>
        <w:jc w:val="left"/>
        <w:rPr>
          <w:rFonts w:ascii="方正仿宋简体" w:hAnsi="文星仿宋"/>
          <w:b/>
        </w:rPr>
      </w:pPr>
    </w:p>
    <w:p w:rsidR="00202550" w:rsidRDefault="00202550" w:rsidP="00202550">
      <w:pPr>
        <w:spacing w:line="580" w:lineRule="exact"/>
        <w:jc w:val="left"/>
        <w:rPr>
          <w:rFonts w:ascii="方正仿宋简体" w:hAnsi="文星仿宋"/>
          <w:b/>
        </w:rPr>
      </w:pPr>
    </w:p>
    <w:p w:rsidR="00202550" w:rsidRPr="00202550" w:rsidRDefault="00202550" w:rsidP="00991231">
      <w:pPr>
        <w:ind w:firstLineChars="200" w:firstLine="640"/>
        <w:rPr>
          <w:rFonts w:ascii="仿宋_GB2312" w:eastAsia="仿宋_GB2312"/>
          <w:sz w:val="32"/>
          <w:szCs w:val="32"/>
        </w:rPr>
      </w:pPr>
    </w:p>
    <w:sectPr w:rsidR="00202550" w:rsidRPr="002025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E61" w:rsidRDefault="009A0E61" w:rsidP="002A5DAA">
      <w:r>
        <w:separator/>
      </w:r>
    </w:p>
  </w:endnote>
  <w:endnote w:type="continuationSeparator" w:id="0">
    <w:p w:rsidR="009A0E61" w:rsidRDefault="009A0E61" w:rsidP="002A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黑体简体">
    <w:panose1 w:val="02010601030101010101"/>
    <w:charset w:val="86"/>
    <w:family w:val="auto"/>
    <w:pitch w:val="variable"/>
    <w:sig w:usb0="00000001" w:usb1="080E0000" w:usb2="00000010" w:usb3="00000000" w:csb0="00040000" w:csb1="00000000"/>
  </w:font>
  <w:font w:name="文星仿宋">
    <w:altName w:val="宋体"/>
    <w:charset w:val="86"/>
    <w:family w:val="modern"/>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E61" w:rsidRDefault="009A0E61" w:rsidP="002A5DAA">
      <w:r>
        <w:separator/>
      </w:r>
    </w:p>
  </w:footnote>
  <w:footnote w:type="continuationSeparator" w:id="0">
    <w:p w:rsidR="009A0E61" w:rsidRDefault="009A0E61" w:rsidP="002A5D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CA"/>
    <w:rsid w:val="000B52C4"/>
    <w:rsid w:val="000C2502"/>
    <w:rsid w:val="000D14B5"/>
    <w:rsid w:val="00171567"/>
    <w:rsid w:val="00202550"/>
    <w:rsid w:val="002A5DAA"/>
    <w:rsid w:val="003A5EEE"/>
    <w:rsid w:val="004148D9"/>
    <w:rsid w:val="00481AB4"/>
    <w:rsid w:val="006C1ECA"/>
    <w:rsid w:val="006E0CEF"/>
    <w:rsid w:val="00991231"/>
    <w:rsid w:val="009A0E61"/>
    <w:rsid w:val="00BC4384"/>
    <w:rsid w:val="00C352A3"/>
    <w:rsid w:val="00F70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5D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5DAA"/>
    <w:rPr>
      <w:sz w:val="18"/>
      <w:szCs w:val="18"/>
    </w:rPr>
  </w:style>
  <w:style w:type="paragraph" w:styleId="a4">
    <w:name w:val="footer"/>
    <w:basedOn w:val="a"/>
    <w:link w:val="Char0"/>
    <w:uiPriority w:val="99"/>
    <w:unhideWhenUsed/>
    <w:rsid w:val="002A5DAA"/>
    <w:pPr>
      <w:tabs>
        <w:tab w:val="center" w:pos="4153"/>
        <w:tab w:val="right" w:pos="8306"/>
      </w:tabs>
      <w:snapToGrid w:val="0"/>
      <w:jc w:val="left"/>
    </w:pPr>
    <w:rPr>
      <w:sz w:val="18"/>
      <w:szCs w:val="18"/>
    </w:rPr>
  </w:style>
  <w:style w:type="character" w:customStyle="1" w:styleId="Char0">
    <w:name w:val="页脚 Char"/>
    <w:basedOn w:val="a0"/>
    <w:link w:val="a4"/>
    <w:uiPriority w:val="99"/>
    <w:rsid w:val="002A5DAA"/>
    <w:rPr>
      <w:sz w:val="18"/>
      <w:szCs w:val="18"/>
    </w:rPr>
  </w:style>
  <w:style w:type="character" w:styleId="a5">
    <w:name w:val="Strong"/>
    <w:qFormat/>
    <w:rsid w:val="00202550"/>
    <w:rPr>
      <w:b/>
      <w:bCs/>
    </w:rPr>
  </w:style>
  <w:style w:type="paragraph" w:styleId="a6">
    <w:name w:val="Normal (Web)"/>
    <w:basedOn w:val="a"/>
    <w:rsid w:val="00202550"/>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F70FB7"/>
    <w:rPr>
      <w:sz w:val="18"/>
      <w:szCs w:val="18"/>
    </w:rPr>
  </w:style>
  <w:style w:type="character" w:customStyle="1" w:styleId="Char1">
    <w:name w:val="批注框文本 Char"/>
    <w:basedOn w:val="a0"/>
    <w:link w:val="a7"/>
    <w:uiPriority w:val="99"/>
    <w:semiHidden/>
    <w:rsid w:val="00F70FB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5D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5DAA"/>
    <w:rPr>
      <w:sz w:val="18"/>
      <w:szCs w:val="18"/>
    </w:rPr>
  </w:style>
  <w:style w:type="paragraph" w:styleId="a4">
    <w:name w:val="footer"/>
    <w:basedOn w:val="a"/>
    <w:link w:val="Char0"/>
    <w:uiPriority w:val="99"/>
    <w:unhideWhenUsed/>
    <w:rsid w:val="002A5DAA"/>
    <w:pPr>
      <w:tabs>
        <w:tab w:val="center" w:pos="4153"/>
        <w:tab w:val="right" w:pos="8306"/>
      </w:tabs>
      <w:snapToGrid w:val="0"/>
      <w:jc w:val="left"/>
    </w:pPr>
    <w:rPr>
      <w:sz w:val="18"/>
      <w:szCs w:val="18"/>
    </w:rPr>
  </w:style>
  <w:style w:type="character" w:customStyle="1" w:styleId="Char0">
    <w:name w:val="页脚 Char"/>
    <w:basedOn w:val="a0"/>
    <w:link w:val="a4"/>
    <w:uiPriority w:val="99"/>
    <w:rsid w:val="002A5DAA"/>
    <w:rPr>
      <w:sz w:val="18"/>
      <w:szCs w:val="18"/>
    </w:rPr>
  </w:style>
  <w:style w:type="character" w:styleId="a5">
    <w:name w:val="Strong"/>
    <w:qFormat/>
    <w:rsid w:val="00202550"/>
    <w:rPr>
      <w:b/>
      <w:bCs/>
    </w:rPr>
  </w:style>
  <w:style w:type="paragraph" w:styleId="a6">
    <w:name w:val="Normal (Web)"/>
    <w:basedOn w:val="a"/>
    <w:rsid w:val="00202550"/>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F70FB7"/>
    <w:rPr>
      <w:sz w:val="18"/>
      <w:szCs w:val="18"/>
    </w:rPr>
  </w:style>
  <w:style w:type="character" w:customStyle="1" w:styleId="Char1">
    <w:name w:val="批注框文本 Char"/>
    <w:basedOn w:val="a0"/>
    <w:link w:val="a7"/>
    <w:uiPriority w:val="99"/>
    <w:semiHidden/>
    <w:rsid w:val="00F70F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717</Words>
  <Characters>4088</Characters>
  <Application>Microsoft Office Word</Application>
  <DocSecurity>0</DocSecurity>
  <Lines>34</Lines>
  <Paragraphs>9</Paragraphs>
  <ScaleCrop>false</ScaleCrop>
  <Company>Home</Company>
  <LinksUpToDate>false</LinksUpToDate>
  <CharactersWithSpaces>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知识产权局收文</dc:creator>
  <cp:keywords/>
  <dc:description/>
  <cp:lastModifiedBy>知识产权局收文</cp:lastModifiedBy>
  <cp:revision>11</cp:revision>
  <cp:lastPrinted>2019-01-18T06:04:00Z</cp:lastPrinted>
  <dcterms:created xsi:type="dcterms:W3CDTF">2019-01-18T04:24:00Z</dcterms:created>
  <dcterms:modified xsi:type="dcterms:W3CDTF">2019-01-18T06:04:00Z</dcterms:modified>
</cp:coreProperties>
</file>